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D1D5" w14:textId="77777777" w:rsid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bCs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苗栗縣苗栗市殯葬設施管理自治條例</w:t>
      </w:r>
    </w:p>
    <w:p w14:paraId="5099DB6E" w14:textId="496B6271" w:rsidR="00534EAB" w:rsidRP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第</w:t>
      </w:r>
      <w:r w:rsidR="00E909EA">
        <w:rPr>
          <w:rFonts w:eastAsia="標楷體" w:hint="eastAsia"/>
          <w:b/>
          <w:bCs/>
          <w:sz w:val="30"/>
          <w:szCs w:val="30"/>
        </w:rPr>
        <w:t>2</w:t>
      </w:r>
      <w:r w:rsidR="000D4B4B">
        <w:rPr>
          <w:rFonts w:eastAsia="標楷體"/>
          <w:b/>
          <w:bCs/>
          <w:sz w:val="30"/>
          <w:szCs w:val="30"/>
        </w:rPr>
        <w:t>6</w:t>
      </w:r>
      <w:r w:rsidR="00073558" w:rsidRPr="00D11F0D">
        <w:rPr>
          <w:rFonts w:eastAsia="標楷體" w:hint="eastAsia"/>
          <w:b/>
          <w:bCs/>
          <w:sz w:val="30"/>
          <w:szCs w:val="30"/>
        </w:rPr>
        <w:t>條</w:t>
      </w:r>
      <w:r w:rsidRPr="00D11F0D">
        <w:rPr>
          <w:rFonts w:eastAsia="標楷體" w:hint="eastAsia"/>
          <w:b/>
          <w:bCs/>
          <w:sz w:val="30"/>
          <w:szCs w:val="30"/>
        </w:rPr>
        <w:t>修正</w:t>
      </w:r>
      <w:r w:rsidRPr="00D11F0D">
        <w:rPr>
          <w:rFonts w:eastAsia="標楷體" w:hint="eastAsia"/>
          <w:b/>
          <w:sz w:val="30"/>
          <w:szCs w:val="30"/>
        </w:rPr>
        <w:t>條文對照表</w:t>
      </w:r>
    </w:p>
    <w:p w14:paraId="3983D8F6" w14:textId="77777777" w:rsidR="00D11F0D" w:rsidRPr="00E435B4" w:rsidRDefault="00D11F0D" w:rsidP="00D11F0D">
      <w:pPr>
        <w:spacing w:line="480" w:lineRule="exact"/>
        <w:ind w:left="2520" w:hangingChars="900" w:hanging="2520"/>
        <w:jc w:val="both"/>
        <w:rPr>
          <w:rFonts w:eastAsia="標楷體"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6"/>
        <w:gridCol w:w="3660"/>
        <w:gridCol w:w="2929"/>
      </w:tblGrid>
      <w:tr w:rsidR="00534EAB" w14:paraId="46EBA8C2" w14:textId="77777777" w:rsidTr="00543C5A">
        <w:trPr>
          <w:jc w:val="center"/>
        </w:trPr>
        <w:tc>
          <w:tcPr>
            <w:tcW w:w="3706" w:type="dxa"/>
            <w:vAlign w:val="center"/>
          </w:tcPr>
          <w:p w14:paraId="12273295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修正條文</w:t>
            </w:r>
          </w:p>
        </w:tc>
        <w:tc>
          <w:tcPr>
            <w:tcW w:w="3660" w:type="dxa"/>
          </w:tcPr>
          <w:p w14:paraId="04CC301C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現行條文</w:t>
            </w:r>
          </w:p>
        </w:tc>
        <w:tc>
          <w:tcPr>
            <w:tcW w:w="2929" w:type="dxa"/>
            <w:vAlign w:val="center"/>
          </w:tcPr>
          <w:p w14:paraId="285E5B92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E909EA" w14:paraId="0140379F" w14:textId="77777777" w:rsidTr="00543C5A">
        <w:trPr>
          <w:trHeight w:val="3906"/>
          <w:jc w:val="center"/>
        </w:trPr>
        <w:tc>
          <w:tcPr>
            <w:tcW w:w="3706" w:type="dxa"/>
          </w:tcPr>
          <w:p w14:paraId="7ED36F01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6142D2A4" w14:textId="1056710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使用，應由申請人自備骨灰罐，為符合民情習俗，由申請人自行選位。神主牌位由本所統一製作提供且不得選位。</w:t>
            </w:r>
          </w:p>
          <w:p w14:paraId="5B97C760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68C899FF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72C8A998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本堂使用之櫃位或牌位，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櫃位除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高於原櫃位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者，須補足差額，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低於原櫃位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者，本所不予退還差額，更換櫃位以一次為限；</w:t>
            </w: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 xml:space="preserve">神主牌位亦同。 </w:t>
            </w:r>
          </w:p>
          <w:p w14:paraId="171F23E2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內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不得私置牌位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、放置陪葬物品或藏有違禁物品，櫃位門板不得黏貼任何照片等情事，若有違反得由 本所逕行撤除，家屬不得異議。</w:t>
            </w:r>
          </w:p>
          <w:p w14:paraId="20B04BBA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申請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重製神主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牌，應繳納規費新臺幣五百元。</w:t>
            </w:r>
          </w:p>
          <w:p w14:paraId="1B7BBC4E" w14:textId="15E78941" w:rsidR="00E909EA" w:rsidRPr="00543C5A" w:rsidRDefault="00E909EA" w:rsidP="00543C5A">
            <w:pPr>
              <w:ind w:leftChars="200" w:left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60" w:type="dxa"/>
          </w:tcPr>
          <w:p w14:paraId="24AD9430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321AB1D5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使用，應由申請人自備骨灰罐，為符合民情習俗，由申請人自行選位。神主牌位由本所統一製作提供且不得選位。</w:t>
            </w:r>
          </w:p>
          <w:p w14:paraId="4524FB4A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36C92797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5E00A04C" w14:textId="5C04D46B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本堂使用之櫃位或牌位，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櫃位除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高於原櫃位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者，須補足差額，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低於原櫃位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 xml:space="preserve">者，本所不予退還差額，更換櫃位以一次為限。 </w:t>
            </w:r>
          </w:p>
          <w:p w14:paraId="4A2DA744" w14:textId="3BF80B58" w:rsidR="00E909EA" w:rsidRPr="00543C5A" w:rsidRDefault="00543C5A" w:rsidP="007F1880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內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不得私置牌位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、放置陪葬物品或藏有違禁物品，櫃位門板不得黏貼任何照片等情事，若有違反得由 本所逕行撤除，家屬不得異議。</w:t>
            </w:r>
          </w:p>
        </w:tc>
        <w:tc>
          <w:tcPr>
            <w:tcW w:w="2929" w:type="dxa"/>
          </w:tcPr>
          <w:p w14:paraId="0BE007A7" w14:textId="77777777" w:rsidR="00162C55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修正本條第四項規定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；神主</w:t>
            </w:r>
          </w:p>
          <w:p w14:paraId="0F97AA2F" w14:textId="77777777" w:rsidR="00162C55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牌位與櫃位同為本堂殯葬</w:t>
            </w:r>
          </w:p>
          <w:p w14:paraId="3A5C2D5C" w14:textId="77777777" w:rsidR="00DE194A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設施，櫃位之使用上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</w:t>
            </w:r>
            <w:r w:rsidR="00543C5A">
              <w:rPr>
                <w:rFonts w:ascii="標楷體" w:eastAsia="標楷體" w:hAnsi="標楷體" w:hint="eastAsia"/>
                <w:color w:val="000000"/>
              </w:rPr>
              <w:t>五親</w:t>
            </w:r>
          </w:p>
          <w:p w14:paraId="162E2965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 w:rsidR="00162C55">
              <w:rPr>
                <w:rFonts w:ascii="標楷體" w:eastAsia="標楷體" w:hAnsi="標楷體" w:hint="eastAsia"/>
                <w:color w:val="000000"/>
              </w:rPr>
              <w:t>內之親屬可辦理申請</w:t>
            </w:r>
            <w:r>
              <w:rPr>
                <w:rFonts w:ascii="標楷體" w:eastAsia="標楷體" w:hAnsi="標楷體" w:hint="eastAsia"/>
                <w:color w:val="000000"/>
              </w:rPr>
              <w:t>轉</w:t>
            </w:r>
          </w:p>
          <w:p w14:paraId="7F24C41E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售、轉讓或</w:t>
            </w:r>
            <w:r w:rsidR="00162C55">
              <w:rPr>
                <w:rFonts w:ascii="標楷體" w:eastAsia="標楷體" w:hAnsi="標楷體" w:hint="eastAsia"/>
                <w:color w:val="000000"/>
              </w:rPr>
              <w:t>撤回使用、換位</w:t>
            </w:r>
          </w:p>
          <w:p w14:paraId="4206D5C4" w14:textId="77777777" w:rsidR="00DE194A" w:rsidRDefault="00DE194A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等相關規定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。但</w:t>
            </w:r>
            <w:r w:rsidR="00543C5A"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162C55">
              <w:rPr>
                <w:rFonts w:ascii="標楷體" w:eastAsia="標楷體" w:hAnsi="標楷體" w:hint="eastAsia"/>
                <w:color w:val="000000"/>
              </w:rPr>
              <w:t>卻</w:t>
            </w:r>
          </w:p>
          <w:p w14:paraId="180F3F30" w14:textId="050602AA" w:rsidR="00DE194A" w:rsidRDefault="00162C55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  <w:r w:rsidR="00DE194A">
              <w:rPr>
                <w:rFonts w:ascii="標楷體" w:eastAsia="標楷體" w:hAnsi="標楷體" w:hint="eastAsia"/>
                <w:color w:val="000000"/>
              </w:rPr>
              <w:t>此</w:t>
            </w:r>
            <w:r>
              <w:rPr>
                <w:rFonts w:ascii="標楷體" w:eastAsia="標楷體" w:hAnsi="標楷體" w:hint="eastAsia"/>
                <w:color w:val="000000"/>
              </w:rPr>
              <w:t>相關規定，為符合民眾</w:t>
            </w:r>
          </w:p>
          <w:p w14:paraId="5F331CC9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使用本堂設施需求，神主牌</w:t>
            </w:r>
          </w:p>
          <w:p w14:paraId="696AA86C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位之使用方式亦應與櫃位</w:t>
            </w:r>
          </w:p>
          <w:p w14:paraId="34B998D2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相同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="00DE194A">
              <w:rPr>
                <w:rFonts w:ascii="標楷體" w:eastAsia="標楷體" w:hAnsi="標楷體" w:hint="eastAsia"/>
                <w:color w:val="000000"/>
              </w:rPr>
              <w:t>即神主</w:t>
            </w:r>
            <w:proofErr w:type="gramEnd"/>
            <w:r w:rsidR="00DE194A">
              <w:rPr>
                <w:rFonts w:ascii="標楷體" w:eastAsia="標楷體" w:hAnsi="標楷體" w:hint="eastAsia"/>
                <w:color w:val="000000"/>
              </w:rPr>
              <w:t>牌位使用亦可</w:t>
            </w:r>
          </w:p>
          <w:p w14:paraId="7596F9CC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如櫃位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使用，可申請轉售、</w:t>
            </w:r>
          </w:p>
          <w:p w14:paraId="2C94298A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轉讓或撤回使用或換位，其</w:t>
            </w:r>
          </w:p>
          <w:p w14:paraId="2B721836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規定亦與櫃位之相關規定</w:t>
            </w:r>
          </w:p>
          <w:p w14:paraId="7D3BF077" w14:textId="77777777" w:rsidR="00162C55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同。 </w:t>
            </w:r>
          </w:p>
          <w:p w14:paraId="62CD2F53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新增本條第六項，已使用之</w:t>
            </w:r>
          </w:p>
          <w:p w14:paraId="31F54B4C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，卻申請</w:t>
            </w:r>
            <w:r>
              <w:rPr>
                <w:rFonts w:ascii="標楷體" w:eastAsia="標楷體" w:hAnsi="標楷體" w:hint="eastAsia"/>
                <w:color w:val="000000"/>
              </w:rPr>
              <w:t>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新</w:t>
            </w:r>
            <w:r>
              <w:rPr>
                <w:rFonts w:ascii="標楷體" w:eastAsia="標楷體" w:hAnsi="標楷體" w:hint="eastAsia"/>
                <w:color w:val="000000"/>
              </w:rPr>
              <w:t>製</w:t>
            </w:r>
            <w:r w:rsidR="00263D65">
              <w:rPr>
                <w:rFonts w:ascii="標楷體" w:eastAsia="標楷體" w:hAnsi="標楷體" w:hint="eastAsia"/>
                <w:color w:val="000000"/>
              </w:rPr>
              <w:t>作</w:t>
            </w:r>
          </w:p>
          <w:p w14:paraId="0A762C83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木牌刻字，亦應繳</w:t>
            </w:r>
          </w:p>
          <w:p w14:paraId="261EA8D8" w14:textId="0C716230" w:rsidR="00DE194A" w:rsidRPr="00A25A96" w:rsidRDefault="00263D65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納規費費用。</w:t>
            </w:r>
          </w:p>
        </w:tc>
      </w:tr>
    </w:tbl>
    <w:p w14:paraId="3903C101" w14:textId="77777777" w:rsidR="00534EAB" w:rsidRPr="00AB761B" w:rsidRDefault="00534EAB" w:rsidP="00AB761B">
      <w:pPr>
        <w:ind w:firstLineChars="200" w:firstLine="480"/>
        <w:jc w:val="both"/>
        <w:rPr>
          <w:rFonts w:ascii="標楷體" w:eastAsia="標楷體" w:hAnsi="標楷體"/>
          <w:color w:val="000000"/>
        </w:rPr>
      </w:pPr>
    </w:p>
    <w:p w14:paraId="601015EF" w14:textId="77777777" w:rsidR="007113F0" w:rsidRPr="00534EAB" w:rsidRDefault="007113F0" w:rsidP="00534EAB">
      <w:pPr>
        <w:jc w:val="both"/>
      </w:pPr>
    </w:p>
    <w:sectPr w:rsidR="007113F0" w:rsidRPr="00534EAB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1CB2" w14:textId="77777777" w:rsidR="00330D84" w:rsidRDefault="00330D84" w:rsidP="00534EAB">
      <w:r>
        <w:separator/>
      </w:r>
    </w:p>
  </w:endnote>
  <w:endnote w:type="continuationSeparator" w:id="0">
    <w:p w14:paraId="0337D7F8" w14:textId="77777777" w:rsidR="00330D84" w:rsidRDefault="00330D84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A61A" w14:textId="77777777" w:rsidR="00330D84" w:rsidRDefault="00330D84" w:rsidP="00534EAB">
      <w:r>
        <w:separator/>
      </w:r>
    </w:p>
  </w:footnote>
  <w:footnote w:type="continuationSeparator" w:id="0">
    <w:p w14:paraId="11564125" w14:textId="77777777" w:rsidR="00330D84" w:rsidRDefault="00330D84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D3D"/>
    <w:multiLevelType w:val="hybridMultilevel"/>
    <w:tmpl w:val="4CC0CD4A"/>
    <w:lvl w:ilvl="0" w:tplc="D09C9B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8548782">
    <w:abstractNumId w:val="4"/>
  </w:num>
  <w:num w:numId="2" w16cid:durableId="1631013205">
    <w:abstractNumId w:val="1"/>
  </w:num>
  <w:num w:numId="3" w16cid:durableId="965551210">
    <w:abstractNumId w:val="3"/>
  </w:num>
  <w:num w:numId="4" w16cid:durableId="1382561035">
    <w:abstractNumId w:val="2"/>
  </w:num>
  <w:num w:numId="5" w16cid:durableId="137180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06A2B"/>
    <w:rsid w:val="00063AFB"/>
    <w:rsid w:val="000701AA"/>
    <w:rsid w:val="00071188"/>
    <w:rsid w:val="00073558"/>
    <w:rsid w:val="00074CFB"/>
    <w:rsid w:val="000776FB"/>
    <w:rsid w:val="00096924"/>
    <w:rsid w:val="000B3217"/>
    <w:rsid w:val="000B569D"/>
    <w:rsid w:val="000D0B7A"/>
    <w:rsid w:val="000D4B4B"/>
    <w:rsid w:val="001219CC"/>
    <w:rsid w:val="00143479"/>
    <w:rsid w:val="00162C55"/>
    <w:rsid w:val="001B1297"/>
    <w:rsid w:val="001C12F5"/>
    <w:rsid w:val="001D10C8"/>
    <w:rsid w:val="001D54D1"/>
    <w:rsid w:val="001D5D98"/>
    <w:rsid w:val="001F1643"/>
    <w:rsid w:val="002073EF"/>
    <w:rsid w:val="0021655B"/>
    <w:rsid w:val="002179D2"/>
    <w:rsid w:val="00221506"/>
    <w:rsid w:val="0025558E"/>
    <w:rsid w:val="00263D65"/>
    <w:rsid w:val="002831FA"/>
    <w:rsid w:val="002B65E2"/>
    <w:rsid w:val="002C6F17"/>
    <w:rsid w:val="002C7302"/>
    <w:rsid w:val="002D625F"/>
    <w:rsid w:val="002F3C98"/>
    <w:rsid w:val="00330D84"/>
    <w:rsid w:val="003425E9"/>
    <w:rsid w:val="00363B75"/>
    <w:rsid w:val="00390784"/>
    <w:rsid w:val="00392362"/>
    <w:rsid w:val="00397628"/>
    <w:rsid w:val="003A50C9"/>
    <w:rsid w:val="0044426B"/>
    <w:rsid w:val="004517C0"/>
    <w:rsid w:val="00456434"/>
    <w:rsid w:val="00470346"/>
    <w:rsid w:val="00470C6E"/>
    <w:rsid w:val="00474699"/>
    <w:rsid w:val="004A23A4"/>
    <w:rsid w:val="004A58CC"/>
    <w:rsid w:val="004C3167"/>
    <w:rsid w:val="0052158A"/>
    <w:rsid w:val="005276FB"/>
    <w:rsid w:val="00534EAB"/>
    <w:rsid w:val="00543C5A"/>
    <w:rsid w:val="00552267"/>
    <w:rsid w:val="005542F3"/>
    <w:rsid w:val="00557592"/>
    <w:rsid w:val="005A74B0"/>
    <w:rsid w:val="005B0108"/>
    <w:rsid w:val="005B4C05"/>
    <w:rsid w:val="005C2ECA"/>
    <w:rsid w:val="005E41B2"/>
    <w:rsid w:val="005F029F"/>
    <w:rsid w:val="00605F96"/>
    <w:rsid w:val="00610F88"/>
    <w:rsid w:val="006544AA"/>
    <w:rsid w:val="0065546B"/>
    <w:rsid w:val="0066353D"/>
    <w:rsid w:val="006745FD"/>
    <w:rsid w:val="00674F95"/>
    <w:rsid w:val="0067605F"/>
    <w:rsid w:val="00682FE7"/>
    <w:rsid w:val="00690F5A"/>
    <w:rsid w:val="006911E6"/>
    <w:rsid w:val="006918E6"/>
    <w:rsid w:val="006B6343"/>
    <w:rsid w:val="006D7CCA"/>
    <w:rsid w:val="006E7603"/>
    <w:rsid w:val="007113F0"/>
    <w:rsid w:val="00711C0B"/>
    <w:rsid w:val="00723DB0"/>
    <w:rsid w:val="007457BC"/>
    <w:rsid w:val="00752293"/>
    <w:rsid w:val="0075642E"/>
    <w:rsid w:val="007A5D95"/>
    <w:rsid w:val="007B5FD4"/>
    <w:rsid w:val="007D4B1C"/>
    <w:rsid w:val="007D6672"/>
    <w:rsid w:val="007D6ECA"/>
    <w:rsid w:val="007F1880"/>
    <w:rsid w:val="007F2EE2"/>
    <w:rsid w:val="0081209C"/>
    <w:rsid w:val="00816557"/>
    <w:rsid w:val="0081782A"/>
    <w:rsid w:val="00854D96"/>
    <w:rsid w:val="00860C94"/>
    <w:rsid w:val="00875B09"/>
    <w:rsid w:val="00881F6A"/>
    <w:rsid w:val="0089077E"/>
    <w:rsid w:val="008A28C3"/>
    <w:rsid w:val="008A4596"/>
    <w:rsid w:val="008A5A01"/>
    <w:rsid w:val="008A601E"/>
    <w:rsid w:val="008A7198"/>
    <w:rsid w:val="008B3EAD"/>
    <w:rsid w:val="008D5EAF"/>
    <w:rsid w:val="008F2ABE"/>
    <w:rsid w:val="008F49C1"/>
    <w:rsid w:val="00916D42"/>
    <w:rsid w:val="009225F5"/>
    <w:rsid w:val="0092520B"/>
    <w:rsid w:val="00932757"/>
    <w:rsid w:val="00943386"/>
    <w:rsid w:val="0094630C"/>
    <w:rsid w:val="00972BD8"/>
    <w:rsid w:val="009A54A4"/>
    <w:rsid w:val="009A68E3"/>
    <w:rsid w:val="009C343D"/>
    <w:rsid w:val="009D30BB"/>
    <w:rsid w:val="009D3DFC"/>
    <w:rsid w:val="009E2FDE"/>
    <w:rsid w:val="00A14E67"/>
    <w:rsid w:val="00A25A96"/>
    <w:rsid w:val="00A316C3"/>
    <w:rsid w:val="00A35DA6"/>
    <w:rsid w:val="00A5476F"/>
    <w:rsid w:val="00A82814"/>
    <w:rsid w:val="00A87226"/>
    <w:rsid w:val="00A915E6"/>
    <w:rsid w:val="00A937E3"/>
    <w:rsid w:val="00A97F3F"/>
    <w:rsid w:val="00AB761B"/>
    <w:rsid w:val="00AD205D"/>
    <w:rsid w:val="00AD5D18"/>
    <w:rsid w:val="00B16104"/>
    <w:rsid w:val="00B20F70"/>
    <w:rsid w:val="00B516EE"/>
    <w:rsid w:val="00B5265F"/>
    <w:rsid w:val="00B60891"/>
    <w:rsid w:val="00B76FFF"/>
    <w:rsid w:val="00B81211"/>
    <w:rsid w:val="00BB35C1"/>
    <w:rsid w:val="00BC04A1"/>
    <w:rsid w:val="00BD0D96"/>
    <w:rsid w:val="00BD6A0D"/>
    <w:rsid w:val="00BF5489"/>
    <w:rsid w:val="00C17436"/>
    <w:rsid w:val="00C2355D"/>
    <w:rsid w:val="00C26A68"/>
    <w:rsid w:val="00C76357"/>
    <w:rsid w:val="00C868AB"/>
    <w:rsid w:val="00CA2103"/>
    <w:rsid w:val="00CA4A8A"/>
    <w:rsid w:val="00CB5122"/>
    <w:rsid w:val="00CC53A7"/>
    <w:rsid w:val="00CD6D3C"/>
    <w:rsid w:val="00CF352E"/>
    <w:rsid w:val="00D11F0D"/>
    <w:rsid w:val="00D1527E"/>
    <w:rsid w:val="00D17916"/>
    <w:rsid w:val="00D27D56"/>
    <w:rsid w:val="00D3228F"/>
    <w:rsid w:val="00D3741E"/>
    <w:rsid w:val="00DA1B6B"/>
    <w:rsid w:val="00DE194A"/>
    <w:rsid w:val="00DF0F34"/>
    <w:rsid w:val="00E51A35"/>
    <w:rsid w:val="00E909EA"/>
    <w:rsid w:val="00EA0DDF"/>
    <w:rsid w:val="00EA2122"/>
    <w:rsid w:val="00EB196A"/>
    <w:rsid w:val="00EB3A55"/>
    <w:rsid w:val="00EC5E34"/>
    <w:rsid w:val="00ED0DAF"/>
    <w:rsid w:val="00EE2358"/>
    <w:rsid w:val="00EF6177"/>
    <w:rsid w:val="00F3383F"/>
    <w:rsid w:val="00F95EAC"/>
    <w:rsid w:val="00F95FD2"/>
    <w:rsid w:val="00FB1B4A"/>
    <w:rsid w:val="00FB34F9"/>
    <w:rsid w:val="00FB47CC"/>
    <w:rsid w:val="00FE02F2"/>
    <w:rsid w:val="00FF2749"/>
    <w:rsid w:val="00FF5157"/>
    <w:rsid w:val="00FF64B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A9817"/>
  <w15:docId w15:val="{0F0B4F50-7F8B-4387-AE56-68562273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3A50C9"/>
    <w:rPr>
      <w:rFonts w:ascii="標楷體" w:eastAsia="標楷體" w:hAnsi="標楷體"/>
      <w:color w:val="000000"/>
    </w:rPr>
  </w:style>
  <w:style w:type="character" w:customStyle="1" w:styleId="ab">
    <w:name w:val="問候 字元"/>
    <w:basedOn w:val="a0"/>
    <w:link w:val="aa"/>
    <w:uiPriority w:val="99"/>
    <w:rsid w:val="003A50C9"/>
    <w:rPr>
      <w:rFonts w:ascii="標楷體" w:eastAsia="標楷體" w:hAnsi="標楷體" w:cs="Times New Roman"/>
      <w:color w:val="000000"/>
      <w:szCs w:val="24"/>
    </w:rPr>
  </w:style>
  <w:style w:type="paragraph" w:styleId="ac">
    <w:name w:val="Closing"/>
    <w:basedOn w:val="a"/>
    <w:link w:val="ad"/>
    <w:uiPriority w:val="99"/>
    <w:unhideWhenUsed/>
    <w:rsid w:val="003A50C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d">
    <w:name w:val="結語 字元"/>
    <w:basedOn w:val="a0"/>
    <w:link w:val="ac"/>
    <w:uiPriority w:val="99"/>
    <w:rsid w:val="003A50C9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EFC-4D8E-4534-920C-31EC31FF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User</cp:lastModifiedBy>
  <cp:revision>2</cp:revision>
  <cp:lastPrinted>2025-11-11T05:53:00Z</cp:lastPrinted>
  <dcterms:created xsi:type="dcterms:W3CDTF">2026-07-08T02:35:00Z</dcterms:created>
  <dcterms:modified xsi:type="dcterms:W3CDTF">2026-07-08T02:35:00Z</dcterms:modified>
</cp:coreProperties>
</file>