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4F03" w14:textId="53959E50" w:rsidR="00766D8F" w:rsidRDefault="009E275F">
      <w:r>
        <w:rPr>
          <w:noProof/>
        </w:rPr>
        <w:drawing>
          <wp:inline distT="0" distB="0" distL="0" distR="0" wp14:anchorId="628DE7EC" wp14:editId="749AEE87">
            <wp:extent cx="5273675" cy="4566285"/>
            <wp:effectExtent l="0" t="0" r="3175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F3167" w14:textId="6ED4E7F8" w:rsidR="009E275F" w:rsidRPr="009E275F" w:rsidRDefault="009E275F" w:rsidP="009E275F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9E275F">
        <w:rPr>
          <w:rFonts w:ascii="標楷體" w:eastAsia="標楷體" w:hAnsi="標楷體" w:hint="eastAsia"/>
          <w:sz w:val="28"/>
          <w:szCs w:val="28"/>
          <w:highlight w:val="yellow"/>
        </w:rPr>
        <w:t>本鄉災害應變中心功能編組架構</w:t>
      </w:r>
    </w:p>
    <w:sectPr w:rsidR="009E275F" w:rsidRPr="009E27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5F"/>
    <w:rsid w:val="002A5774"/>
    <w:rsid w:val="005D690E"/>
    <w:rsid w:val="00766D8F"/>
    <w:rsid w:val="009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D444"/>
  <w15:chartTrackingRefBased/>
  <w15:docId w15:val="{9EE6F4F0-B738-4DD4-B653-CCDFEBDD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7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7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75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75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75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75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27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2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27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2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27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27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27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27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27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2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2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7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27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2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ES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2026-07-15T00:35:00Z</dcterms:created>
  <dcterms:modified xsi:type="dcterms:W3CDTF">2026-07-15T00:36:00Z</dcterms:modified>
</cp:coreProperties>
</file>