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Look w:val="04A0"/>
      </w:tblPr>
      <w:tblGrid>
        <w:gridCol w:w="3754"/>
        <w:gridCol w:w="3754"/>
        <w:gridCol w:w="2228"/>
      </w:tblGrid>
      <w:tr w:rsidR="00A738D4" w:rsidRPr="00A738D4" w:rsidTr="00BE3E39">
        <w:tc>
          <w:tcPr>
            <w:tcW w:w="9736" w:type="dxa"/>
            <w:gridSpan w:val="3"/>
          </w:tcPr>
          <w:p w:rsidR="00A738D4" w:rsidRPr="00737200" w:rsidRDefault="00737200" w:rsidP="00005D37">
            <w:pPr>
              <w:pStyle w:val="2"/>
            </w:pPr>
            <w:r w:rsidRPr="00737200">
              <w:rPr>
                <w:rFonts w:hint="eastAsia"/>
              </w:rPr>
              <w:t>屏東縣潮州鎮第三</w:t>
            </w:r>
            <w:r w:rsidR="004F6DDA">
              <w:rPr>
                <w:rFonts w:hint="eastAsia"/>
              </w:rPr>
              <w:t>公墓</w:t>
            </w:r>
            <w:proofErr w:type="gramStart"/>
            <w:r w:rsidR="00050A7B">
              <w:rPr>
                <w:rFonts w:hint="eastAsia"/>
              </w:rPr>
              <w:t>第一座</w:t>
            </w:r>
            <w:r w:rsidR="004F6DDA">
              <w:rPr>
                <w:rFonts w:hint="eastAsia"/>
              </w:rPr>
              <w:t>納骨</w:t>
            </w:r>
            <w:proofErr w:type="gramEnd"/>
            <w:r w:rsidR="004F6DDA">
              <w:rPr>
                <w:rFonts w:hint="eastAsia"/>
              </w:rPr>
              <w:t>堂</w:t>
            </w:r>
            <w:r w:rsidR="00050A7B">
              <w:rPr>
                <w:rFonts w:hint="eastAsia"/>
              </w:rPr>
              <w:t>(</w:t>
            </w:r>
            <w:proofErr w:type="gramStart"/>
            <w:r w:rsidR="00050A7B">
              <w:rPr>
                <w:rFonts w:hint="eastAsia"/>
              </w:rPr>
              <w:t>潮思堂</w:t>
            </w:r>
            <w:proofErr w:type="gramEnd"/>
            <w:r w:rsidR="00050A7B">
              <w:rPr>
                <w:rFonts w:hint="eastAsia"/>
              </w:rPr>
              <w:t>)</w:t>
            </w:r>
            <w:r w:rsidR="00050A7B">
              <w:rPr>
                <w:rFonts w:hint="eastAsia"/>
              </w:rPr>
              <w:t>收費</w:t>
            </w:r>
            <w:r w:rsidRPr="00737200">
              <w:rPr>
                <w:rFonts w:hint="eastAsia"/>
              </w:rPr>
              <w:t>辦法</w:t>
            </w:r>
            <w:r w:rsidR="00A738D4" w:rsidRPr="00737200">
              <w:rPr>
                <w:rFonts w:hint="eastAsia"/>
              </w:rPr>
              <w:t>修正對照表</w:t>
            </w:r>
          </w:p>
        </w:tc>
      </w:tr>
      <w:tr w:rsidR="00A738D4" w:rsidRPr="00A738D4" w:rsidTr="001F68AF">
        <w:tc>
          <w:tcPr>
            <w:tcW w:w="3754" w:type="dxa"/>
          </w:tcPr>
          <w:p w:rsidR="00A738D4" w:rsidRPr="00A738D4" w:rsidRDefault="00A738D4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現行條文</w:t>
            </w:r>
          </w:p>
        </w:tc>
        <w:tc>
          <w:tcPr>
            <w:tcW w:w="3754" w:type="dxa"/>
          </w:tcPr>
          <w:p w:rsidR="00A738D4" w:rsidRPr="00A738D4" w:rsidRDefault="00A738D4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修正條文</w:t>
            </w:r>
          </w:p>
        </w:tc>
        <w:tc>
          <w:tcPr>
            <w:tcW w:w="2228" w:type="dxa"/>
          </w:tcPr>
          <w:p w:rsidR="00A738D4" w:rsidRPr="00A738D4" w:rsidRDefault="00EB0F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A738D4" w:rsidRPr="00A738D4" w:rsidTr="001F68AF">
        <w:tc>
          <w:tcPr>
            <w:tcW w:w="3754" w:type="dxa"/>
          </w:tcPr>
          <w:p w:rsid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第六條</w:t>
            </w:r>
          </w:p>
          <w:p w:rsidR="000F56AC" w:rsidRP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凡本鎮鎮民符合下列規定者，免收或減收使用費：</w:t>
            </w:r>
          </w:p>
          <w:p w:rsidR="000F56AC" w:rsidRP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一、凡設籍本鎮之現役軍人、警察、義勇警察、民防人員、消防人員、義勇消防人員或其他依法令從事於公務之人員，因公</w:t>
            </w:r>
          </w:p>
          <w:p w:rsidR="000F56AC" w:rsidRP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殉職者，其骨骸或骨灰欲使用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潮遠堂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者，免收使用費。</w:t>
            </w:r>
          </w:p>
          <w:p w:rsidR="000F56AC" w:rsidRP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二、各直轄市、縣(市)政府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列冊各款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、各類死亡之低收入戶免收使用費，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惟限使用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每一層樓骨灰櫃之最上層或最下層櫃位，</w:t>
            </w:r>
          </w:p>
          <w:p w:rsidR="000F56AC" w:rsidRP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適用本標準之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使用者進堂後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，不得更換位置，遷出者不得再依本標準申請免費使用。</w:t>
            </w:r>
            <w:r w:rsidRPr="000F56AC">
              <w:rPr>
                <w:rFonts w:ascii="標楷體" w:eastAsia="標楷體" w:hAnsi="標楷體" w:hint="eastAsia"/>
              </w:rPr>
              <w:tab/>
            </w:r>
          </w:p>
          <w:p w:rsidR="000F56AC" w:rsidRP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三、本鎮領有中華民國身心障礙證明之鎮民，減收本鎮收費百</w:t>
            </w:r>
          </w:p>
          <w:p w:rsid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分之三十使用費。</w:t>
            </w:r>
          </w:p>
          <w:p w:rsidR="00A738D4" w:rsidRPr="004F6DDA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四、具免收或減收使用費身分者，應提出相關證明文件辦理，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進堂程序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完成後，不得變更。</w:t>
            </w:r>
          </w:p>
        </w:tc>
        <w:tc>
          <w:tcPr>
            <w:tcW w:w="3754" w:type="dxa"/>
          </w:tcPr>
          <w:p w:rsidR="008B5587" w:rsidRDefault="008B5587" w:rsidP="008B55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第六條</w:t>
            </w:r>
          </w:p>
          <w:p w:rsidR="008B5587" w:rsidRPr="000F56AC" w:rsidRDefault="008B5587" w:rsidP="008B55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凡本鎮鎮民</w:t>
            </w:r>
            <w:r w:rsidR="00047F87" w:rsidRPr="00047F87">
              <w:rPr>
                <w:rFonts w:ascii="標楷體" w:eastAsia="標楷體" w:hAnsi="標楷體" w:hint="eastAsia"/>
                <w:color w:val="EE0000"/>
              </w:rPr>
              <w:t>或身份</w:t>
            </w:r>
            <w:r w:rsidRPr="000F56AC">
              <w:rPr>
                <w:rFonts w:ascii="標楷體" w:eastAsia="標楷體" w:hAnsi="標楷體" w:hint="eastAsia"/>
              </w:rPr>
              <w:t>符合下列規定者，免收或減收使用費：</w:t>
            </w:r>
          </w:p>
          <w:p w:rsidR="008B5587" w:rsidRPr="000F56AC" w:rsidRDefault="008B5587" w:rsidP="008B55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</w:t>
            </w:r>
            <w:r w:rsidR="00047F87">
              <w:rPr>
                <w:rFonts w:ascii="標楷體" w:eastAsia="標楷體" w:hAnsi="標楷體" w:hint="eastAsia"/>
              </w:rPr>
              <w:t xml:space="preserve"> </w:t>
            </w:r>
            <w:r w:rsidRPr="000F56AC">
              <w:rPr>
                <w:rFonts w:ascii="標楷體" w:eastAsia="標楷體" w:hAnsi="標楷體" w:hint="eastAsia"/>
              </w:rPr>
              <w:t>一、凡現役軍人、警察、義勇警察、民防人員、消防人員、義勇消防人員或其他依法令從事於公務之人員，因公</w:t>
            </w:r>
          </w:p>
          <w:p w:rsidR="008B5587" w:rsidRPr="000F56AC" w:rsidRDefault="008B5587" w:rsidP="008B55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殉職者，其骨骸或骨灰欲使用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潮遠堂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者，免收使用費。</w:t>
            </w:r>
          </w:p>
          <w:p w:rsidR="008B5587" w:rsidRDefault="008B5587" w:rsidP="00047F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</w:t>
            </w:r>
            <w:r w:rsidR="00047F87">
              <w:rPr>
                <w:rFonts w:ascii="標楷體" w:eastAsia="標楷體" w:hAnsi="標楷體" w:hint="eastAsia"/>
              </w:rPr>
              <w:t xml:space="preserve"> </w:t>
            </w:r>
            <w:r w:rsidRPr="000F56AC">
              <w:rPr>
                <w:rFonts w:ascii="標楷體" w:eastAsia="標楷體" w:hAnsi="標楷體" w:hint="eastAsia"/>
              </w:rPr>
              <w:t>二、各直轄市、縣(市)政府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列冊各款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、各類死亡之低收入戶</w:t>
            </w:r>
            <w:r w:rsidRPr="00047F87">
              <w:rPr>
                <w:rFonts w:ascii="標楷體" w:eastAsia="標楷體" w:hAnsi="標楷體" w:hint="eastAsia"/>
              </w:rPr>
              <w:t>及中低收入戶免收使用費，</w:t>
            </w:r>
            <w:proofErr w:type="gramStart"/>
            <w:r w:rsidRPr="00047F87">
              <w:rPr>
                <w:rFonts w:ascii="標楷體" w:eastAsia="標楷體" w:hAnsi="標楷體" w:hint="eastAsia"/>
              </w:rPr>
              <w:t>惟限</w:t>
            </w:r>
            <w:r w:rsidRPr="000F56AC">
              <w:rPr>
                <w:rFonts w:ascii="標楷體" w:eastAsia="標楷體" w:hAnsi="標楷體" w:hint="eastAsia"/>
              </w:rPr>
              <w:t>使用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每一層樓骨灰櫃之最上層或最下層櫃位，適用本標準之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使用者進堂後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，不得更換位置，遷出者不得再依本標準申請免費使用</w:t>
            </w:r>
            <w:r w:rsidRPr="000F56AC">
              <w:rPr>
                <w:rFonts w:ascii="標楷體" w:eastAsia="標楷體" w:hAnsi="標楷體" w:hint="eastAsia"/>
              </w:rPr>
              <w:tab/>
              <w:t>三、本鎮領有中華民國身心障礙證明之鎮民，減收本鎮收費百分之三十使用費。</w:t>
            </w:r>
          </w:p>
          <w:p w:rsidR="00A738D4" w:rsidRPr="00A738D4" w:rsidRDefault="008B5587" w:rsidP="008B55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</w:t>
            </w:r>
            <w:r w:rsidR="00047F87">
              <w:rPr>
                <w:rFonts w:ascii="標楷體" w:eastAsia="標楷體" w:hAnsi="標楷體" w:hint="eastAsia"/>
              </w:rPr>
              <w:t xml:space="preserve"> </w:t>
            </w:r>
            <w:r w:rsidRPr="000F56AC">
              <w:rPr>
                <w:rFonts w:ascii="標楷體" w:eastAsia="標楷體" w:hAnsi="標楷體" w:hint="eastAsia"/>
              </w:rPr>
              <w:t xml:space="preserve"> 四、具免收或減收使用費身分者，應提出相關證明文件辦理，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進堂程序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完成後，不得變更。</w:t>
            </w:r>
          </w:p>
        </w:tc>
        <w:tc>
          <w:tcPr>
            <w:tcW w:w="2228" w:type="dxa"/>
          </w:tcPr>
          <w:p w:rsidR="00047F87" w:rsidRDefault="00047F87" w:rsidP="00047F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第六條</w:t>
            </w:r>
          </w:p>
          <w:p w:rsidR="00047F87" w:rsidRPr="000F56AC" w:rsidRDefault="00047F87" w:rsidP="00047F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凡本鎮鎮民符合下列規定者，免收或減收使用費：</w:t>
            </w:r>
          </w:p>
          <w:p w:rsidR="00047F87" w:rsidRPr="000F56AC" w:rsidRDefault="00047F87" w:rsidP="00A768A8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一、凡設籍本鎮之現役軍人、警察、義勇警察、民防人員、消防人員、義勇消防人員或其他依法令從事於公務之人員，因公殉職者，其骨骸或骨灰欲使用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潮遠堂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者，免收使用費。</w:t>
            </w:r>
          </w:p>
          <w:p w:rsidR="00FF41D4" w:rsidRPr="00047F87" w:rsidRDefault="00FF41D4">
            <w:pPr>
              <w:rPr>
                <w:rFonts w:ascii="標楷體" w:eastAsia="標楷體" w:hAnsi="標楷體"/>
              </w:rPr>
            </w:pPr>
          </w:p>
          <w:p w:rsidR="00EB0FA8" w:rsidRDefault="00EB0F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修正為：</w:t>
            </w:r>
          </w:p>
          <w:p w:rsidR="00047F87" w:rsidRDefault="00047F87" w:rsidP="00047F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第六條</w:t>
            </w:r>
          </w:p>
          <w:p w:rsidR="00047F87" w:rsidRPr="000F56AC" w:rsidRDefault="00047F87" w:rsidP="00047F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凡本鎮鎮民</w:t>
            </w:r>
            <w:r w:rsidRPr="00047F87">
              <w:rPr>
                <w:rFonts w:ascii="標楷體" w:eastAsia="標楷體" w:hAnsi="標楷體" w:hint="eastAsia"/>
                <w:color w:val="EE0000"/>
              </w:rPr>
              <w:t>或身份</w:t>
            </w:r>
            <w:r w:rsidRPr="000F56AC">
              <w:rPr>
                <w:rFonts w:ascii="標楷體" w:eastAsia="標楷體" w:hAnsi="標楷體" w:hint="eastAsia"/>
              </w:rPr>
              <w:t>符合下列規定者，免收或減收使用費：</w:t>
            </w:r>
          </w:p>
          <w:p w:rsidR="00047F87" w:rsidRPr="000F56AC" w:rsidRDefault="00047F87" w:rsidP="00A768A8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一、凡現役軍人、警察、義勇警察、民防人員、消防人員、義勇消防人員或其他依法令從事於公務之人員，因公殉職者，其骨骸或骨灰欲使用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潮遠堂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者，免收使用費。</w:t>
            </w:r>
          </w:p>
          <w:p w:rsidR="00EB0FA8" w:rsidRPr="00047F87" w:rsidRDefault="00EB0FA8">
            <w:pPr>
              <w:rPr>
                <w:rFonts w:ascii="標楷體" w:eastAsia="標楷體" w:hAnsi="標楷體"/>
              </w:rPr>
            </w:pPr>
          </w:p>
        </w:tc>
      </w:tr>
    </w:tbl>
    <w:p w:rsidR="00D8612E" w:rsidRPr="00A738D4" w:rsidRDefault="00D8612E">
      <w:pPr>
        <w:rPr>
          <w:rFonts w:ascii="標楷體" w:eastAsia="標楷體" w:hAnsi="標楷體"/>
        </w:rPr>
      </w:pPr>
    </w:p>
    <w:sectPr w:rsidR="00D8612E" w:rsidRPr="00A738D4" w:rsidSect="00A738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669" w:rsidRDefault="005A7669" w:rsidP="00737200">
      <w:r>
        <w:separator/>
      </w:r>
    </w:p>
  </w:endnote>
  <w:endnote w:type="continuationSeparator" w:id="0">
    <w:p w:rsidR="005A7669" w:rsidRDefault="005A7669" w:rsidP="00737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669" w:rsidRDefault="005A7669" w:rsidP="00737200">
      <w:r>
        <w:separator/>
      </w:r>
    </w:p>
  </w:footnote>
  <w:footnote w:type="continuationSeparator" w:id="0">
    <w:p w:rsidR="005A7669" w:rsidRDefault="005A7669" w:rsidP="007372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628C1"/>
    <w:multiLevelType w:val="hybridMultilevel"/>
    <w:tmpl w:val="C5F011E6"/>
    <w:lvl w:ilvl="0" w:tplc="08A05DB8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">
    <w:nsid w:val="4B3B5048"/>
    <w:multiLevelType w:val="hybridMultilevel"/>
    <w:tmpl w:val="D6A864B0"/>
    <w:lvl w:ilvl="0" w:tplc="B8D8C8F4">
      <w:start w:val="1"/>
      <w:numFmt w:val="taiwaneseCountingThousand"/>
      <w:lvlText w:val="第%1條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A738D4"/>
    <w:rsid w:val="00005D37"/>
    <w:rsid w:val="00047F87"/>
    <w:rsid w:val="00050A7B"/>
    <w:rsid w:val="000F56AC"/>
    <w:rsid w:val="001A5AD4"/>
    <w:rsid w:val="001D13C1"/>
    <w:rsid w:val="001F68AF"/>
    <w:rsid w:val="002669E4"/>
    <w:rsid w:val="002936A8"/>
    <w:rsid w:val="00315D53"/>
    <w:rsid w:val="00397F21"/>
    <w:rsid w:val="003D541C"/>
    <w:rsid w:val="004F6DDA"/>
    <w:rsid w:val="005A7669"/>
    <w:rsid w:val="00605EC5"/>
    <w:rsid w:val="00626239"/>
    <w:rsid w:val="007224AC"/>
    <w:rsid w:val="00737200"/>
    <w:rsid w:val="00776CB3"/>
    <w:rsid w:val="0078052C"/>
    <w:rsid w:val="00795C36"/>
    <w:rsid w:val="00874A5D"/>
    <w:rsid w:val="008B0937"/>
    <w:rsid w:val="008B5587"/>
    <w:rsid w:val="0090784E"/>
    <w:rsid w:val="009B75F4"/>
    <w:rsid w:val="009C760F"/>
    <w:rsid w:val="009E041C"/>
    <w:rsid w:val="00A738D4"/>
    <w:rsid w:val="00A768A8"/>
    <w:rsid w:val="00A81C94"/>
    <w:rsid w:val="00AA00E3"/>
    <w:rsid w:val="00AC0AFE"/>
    <w:rsid w:val="00AE40A0"/>
    <w:rsid w:val="00B34D83"/>
    <w:rsid w:val="00BE315D"/>
    <w:rsid w:val="00D8612E"/>
    <w:rsid w:val="00E26A03"/>
    <w:rsid w:val="00EB0FA8"/>
    <w:rsid w:val="00EC3328"/>
    <w:rsid w:val="00F6253F"/>
    <w:rsid w:val="00FD77D7"/>
    <w:rsid w:val="00FF4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5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8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unhideWhenUsed/>
    <w:qFormat/>
    <w:rsid w:val="00A73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8D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8D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8D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8D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8D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8D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738D4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rsid w:val="00A738D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A738D4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A738D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A738D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738D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738D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738D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738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38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A738D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A738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標題 字元"/>
    <w:basedOn w:val="a0"/>
    <w:link w:val="a5"/>
    <w:uiPriority w:val="11"/>
    <w:rsid w:val="00A73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A738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73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8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8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738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38D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738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73720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0">
    <w:name w:val="頁首 字元"/>
    <w:basedOn w:val="a0"/>
    <w:link w:val="af"/>
    <w:uiPriority w:val="99"/>
    <w:rsid w:val="00737200"/>
    <w:rPr>
      <w:sz w:val="20"/>
      <w:szCs w:val="18"/>
    </w:rPr>
  </w:style>
  <w:style w:type="paragraph" w:styleId="af1">
    <w:name w:val="footer"/>
    <w:basedOn w:val="a"/>
    <w:link w:val="af2"/>
    <w:uiPriority w:val="99"/>
    <w:unhideWhenUsed/>
    <w:rsid w:val="0073720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2">
    <w:name w:val="頁尾 字元"/>
    <w:basedOn w:val="a0"/>
    <w:link w:val="af1"/>
    <w:uiPriority w:val="99"/>
    <w:rsid w:val="00737200"/>
    <w:rPr>
      <w:sz w:val="2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0</DocSecurity>
  <Lines>6</Lines>
  <Paragraphs>1</Paragraphs>
  <ScaleCrop>false</ScaleCrop>
  <Company>EverSuper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屏東縣潮州鎮公所 民政課3</dc:creator>
  <cp:lastModifiedBy>User</cp:lastModifiedBy>
  <cp:revision>2</cp:revision>
  <cp:lastPrinted>2024-12-12T00:48:00Z</cp:lastPrinted>
  <dcterms:created xsi:type="dcterms:W3CDTF">2025-12-10T00:37:00Z</dcterms:created>
  <dcterms:modified xsi:type="dcterms:W3CDTF">2025-12-10T00:37:00Z</dcterms:modified>
</cp:coreProperties>
</file>