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082" w:rsidRPr="00757EBF" w:rsidRDefault="00757EBF" w:rsidP="00757EBF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57EBF">
        <w:rPr>
          <w:rFonts w:ascii="標楷體" w:eastAsia="標楷體" w:hAnsi="標楷體" w:hint="eastAsia"/>
          <w:b/>
          <w:sz w:val="32"/>
          <w:szCs w:val="32"/>
        </w:rPr>
        <w:t>屏東縣枋寮鄉火化場使用管理自治條例修正條文總說明</w:t>
      </w:r>
    </w:p>
    <w:p w:rsidR="00757EBF" w:rsidRPr="00757EBF" w:rsidRDefault="00757EBF" w:rsidP="00757EBF">
      <w:pPr>
        <w:spacing w:line="600" w:lineRule="exact"/>
        <w:rPr>
          <w:rFonts w:ascii="標楷體" w:eastAsia="標楷體" w:hAnsi="標楷體"/>
        </w:rPr>
      </w:pPr>
      <w:r w:rsidRPr="00757EBF">
        <w:rPr>
          <w:rFonts w:ascii="標楷體" w:eastAsia="標楷體" w:hAnsi="標楷體" w:hint="eastAsia"/>
        </w:rPr>
        <w:t xml:space="preserve">    本自治條例自民國92年經枋寮鄉鄉民代表會審議通過施行以來，為</w:t>
      </w:r>
      <w:proofErr w:type="gramStart"/>
      <w:r w:rsidRPr="00757EBF">
        <w:rPr>
          <w:rFonts w:ascii="標楷體" w:eastAsia="標楷體" w:hAnsi="標楷體" w:hint="eastAsia"/>
        </w:rPr>
        <w:t>臻</w:t>
      </w:r>
      <w:proofErr w:type="gramEnd"/>
      <w:r w:rsidRPr="00757EBF">
        <w:rPr>
          <w:rFonts w:ascii="標楷體" w:eastAsia="標楷體" w:hAnsi="標楷體" w:hint="eastAsia"/>
        </w:rPr>
        <w:t>完善，歷經多次修正，為使法條與時俱進、符合人民需求及完善業務作業，</w:t>
      </w:r>
      <w:proofErr w:type="gramStart"/>
      <w:r w:rsidRPr="00757EBF">
        <w:rPr>
          <w:rFonts w:ascii="標楷體" w:eastAsia="標楷體" w:hAnsi="標楷體" w:hint="eastAsia"/>
        </w:rPr>
        <w:t>爰</w:t>
      </w:r>
      <w:proofErr w:type="gramEnd"/>
      <w:r w:rsidRPr="00757EBF">
        <w:rPr>
          <w:rFonts w:ascii="標楷體" w:eastAsia="標楷體" w:hAnsi="標楷體" w:hint="eastAsia"/>
        </w:rPr>
        <w:t>擬具本自治條例修正草案，其修正重點如下：</w:t>
      </w:r>
    </w:p>
    <w:p w:rsidR="00757EBF" w:rsidRDefault="00757EBF" w:rsidP="00757EBF">
      <w:pPr>
        <w:spacing w:line="600" w:lineRule="exact"/>
        <w:rPr>
          <w:rFonts w:ascii="標楷體" w:eastAsia="標楷體" w:hAnsi="標楷體"/>
          <w:szCs w:val="24"/>
        </w:rPr>
      </w:pPr>
      <w:r w:rsidRPr="00757EBF">
        <w:rPr>
          <w:rFonts w:ascii="標楷體" w:eastAsia="標楷體" w:hAnsi="標楷體" w:hint="eastAsia"/>
          <w:szCs w:val="24"/>
        </w:rPr>
        <w:t>一、修正優惠鄉鎮收費標準：春日鄉、新埤鄉及佳冬鄉每具提高至新台幣五仟</w:t>
      </w:r>
    </w:p>
    <w:p w:rsidR="00757EBF" w:rsidRPr="00757EBF" w:rsidRDefault="00757EBF" w:rsidP="00757EBF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Pr="00757EBF">
        <w:rPr>
          <w:rFonts w:ascii="標楷體" w:eastAsia="標楷體" w:hAnsi="標楷體" w:hint="eastAsia"/>
          <w:szCs w:val="24"/>
        </w:rPr>
        <w:t>元整。</w:t>
      </w:r>
      <w:r>
        <w:rPr>
          <w:rFonts w:ascii="標楷體" w:eastAsia="標楷體" w:hAnsi="標楷體" w:hint="eastAsia"/>
          <w:szCs w:val="24"/>
        </w:rPr>
        <w:t>（修正條文第10條第3項）</w:t>
      </w:r>
    </w:p>
    <w:p w:rsidR="00757EBF" w:rsidRDefault="00757EBF" w:rsidP="00757EBF">
      <w:pPr>
        <w:spacing w:line="600" w:lineRule="exact"/>
        <w:rPr>
          <w:rFonts w:ascii="標楷體" w:eastAsia="標楷體" w:hAnsi="標楷體"/>
          <w:szCs w:val="24"/>
        </w:rPr>
      </w:pPr>
      <w:r w:rsidRPr="00757EBF">
        <w:rPr>
          <w:rFonts w:ascii="標楷體" w:eastAsia="標楷體" w:hAnsi="標楷體" w:hint="eastAsia"/>
          <w:szCs w:val="24"/>
        </w:rPr>
        <w:t>二、修正外縣市收費標準：每具提高至新台幣1萬元整。</w:t>
      </w:r>
      <w:proofErr w:type="gramStart"/>
      <w:r>
        <w:rPr>
          <w:rFonts w:ascii="標楷體" w:eastAsia="標楷體" w:hAnsi="標楷體" w:hint="eastAsia"/>
          <w:szCs w:val="24"/>
        </w:rPr>
        <w:t>（</w:t>
      </w:r>
      <w:proofErr w:type="gramEnd"/>
      <w:r>
        <w:rPr>
          <w:rFonts w:ascii="標楷體" w:eastAsia="標楷體" w:hAnsi="標楷體" w:hint="eastAsia"/>
          <w:szCs w:val="24"/>
        </w:rPr>
        <w:t>修正條文第10條第</w:t>
      </w:r>
    </w:p>
    <w:p w:rsidR="00757EBF" w:rsidRPr="00757EBF" w:rsidRDefault="00757EBF" w:rsidP="00757EBF">
      <w:pPr>
        <w:spacing w:line="6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4項）</w:t>
      </w:r>
    </w:p>
    <w:p w:rsidR="00757EBF" w:rsidRPr="00757EBF" w:rsidRDefault="00757EBF" w:rsidP="00757EBF">
      <w:pPr>
        <w:spacing w:line="600" w:lineRule="exact"/>
        <w:rPr>
          <w:rFonts w:ascii="標楷體" w:eastAsia="標楷體" w:hAnsi="標楷體"/>
        </w:rPr>
      </w:pPr>
    </w:p>
    <w:p w:rsidR="00757EBF" w:rsidRPr="00757EBF" w:rsidRDefault="00757EBF"/>
    <w:sectPr w:rsidR="00757EBF" w:rsidRPr="00757EBF" w:rsidSect="005065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C6A" w:rsidRDefault="00921C6A" w:rsidP="0085722B">
      <w:r>
        <w:separator/>
      </w:r>
    </w:p>
  </w:endnote>
  <w:endnote w:type="continuationSeparator" w:id="0">
    <w:p w:rsidR="00921C6A" w:rsidRDefault="00921C6A" w:rsidP="00857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C6A" w:rsidRDefault="00921C6A" w:rsidP="0085722B">
      <w:r>
        <w:separator/>
      </w:r>
    </w:p>
  </w:footnote>
  <w:footnote w:type="continuationSeparator" w:id="0">
    <w:p w:rsidR="00921C6A" w:rsidRDefault="00921C6A" w:rsidP="008572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7EBF"/>
    <w:rsid w:val="0050658A"/>
    <w:rsid w:val="00757EBF"/>
    <w:rsid w:val="0085722B"/>
    <w:rsid w:val="00921C6A"/>
    <w:rsid w:val="00D6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5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E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57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5722B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57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5722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EverSuper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</cp:lastModifiedBy>
  <cp:revision>2</cp:revision>
  <dcterms:created xsi:type="dcterms:W3CDTF">2025-09-24T06:53:00Z</dcterms:created>
  <dcterms:modified xsi:type="dcterms:W3CDTF">2025-09-24T06:53:00Z</dcterms:modified>
</cp:coreProperties>
</file>