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89A" w:rsidRDefault="007F50EC" w:rsidP="00D445FF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94D6D">
        <w:rPr>
          <w:rFonts w:ascii="Times New Roman" w:eastAsia="標楷體" w:hAnsi="Times New Roman" w:cs="Times New Roman" w:hint="eastAsia"/>
          <w:b/>
          <w:sz w:val="32"/>
          <w:szCs w:val="32"/>
        </w:rPr>
        <w:t>苗栗</w:t>
      </w:r>
      <w:r w:rsidR="00B6374C" w:rsidRPr="00894D6D">
        <w:rPr>
          <w:rFonts w:ascii="Times New Roman" w:eastAsia="標楷體" w:hAnsi="Times New Roman" w:cs="Times New Roman" w:hint="eastAsia"/>
          <w:b/>
          <w:sz w:val="32"/>
          <w:szCs w:val="32"/>
        </w:rPr>
        <w:t>縣</w:t>
      </w:r>
      <w:r w:rsidRPr="00894D6D">
        <w:rPr>
          <w:rFonts w:ascii="Times New Roman" w:eastAsia="標楷體" w:hAnsi="Times New Roman" w:cs="Times New Roman" w:hint="eastAsia"/>
          <w:b/>
          <w:sz w:val="32"/>
          <w:szCs w:val="32"/>
        </w:rPr>
        <w:t>苗栗市</w:t>
      </w:r>
      <w:r w:rsidR="00CC2604" w:rsidRPr="00894D6D">
        <w:rPr>
          <w:rFonts w:ascii="Times New Roman" w:eastAsia="標楷體" w:hAnsi="Times New Roman" w:cs="Times New Roman" w:hint="eastAsia"/>
          <w:b/>
          <w:sz w:val="32"/>
          <w:szCs w:val="32"/>
        </w:rPr>
        <w:t>聯大段二四九一之三地號</w:t>
      </w:r>
      <w:r w:rsidR="00B6374C" w:rsidRPr="00894D6D">
        <w:rPr>
          <w:rFonts w:ascii="Times New Roman" w:eastAsia="標楷體" w:hAnsi="Times New Roman" w:cs="Times New Roman" w:hint="eastAsia"/>
          <w:b/>
          <w:sz w:val="32"/>
          <w:szCs w:val="32"/>
        </w:rPr>
        <w:t>第</w:t>
      </w:r>
      <w:r w:rsidRPr="00894D6D">
        <w:rPr>
          <w:rFonts w:ascii="Times New Roman" w:eastAsia="標楷體" w:hAnsi="Times New Roman" w:cs="Times New Roman" w:hint="eastAsia"/>
          <w:b/>
          <w:sz w:val="32"/>
          <w:szCs w:val="32"/>
        </w:rPr>
        <w:t>三</w:t>
      </w:r>
      <w:r w:rsidR="00B6374C" w:rsidRPr="00894D6D">
        <w:rPr>
          <w:rFonts w:ascii="Times New Roman" w:eastAsia="標楷體" w:hAnsi="Times New Roman" w:cs="Times New Roman" w:hint="eastAsia"/>
          <w:b/>
          <w:sz w:val="32"/>
          <w:szCs w:val="32"/>
        </w:rPr>
        <w:t>公墓</w:t>
      </w:r>
      <w:r w:rsidR="00237397" w:rsidRPr="00894D6D">
        <w:rPr>
          <w:rFonts w:ascii="Times New Roman" w:eastAsia="標楷體" w:hAnsi="Times New Roman" w:cs="Times New Roman" w:hint="eastAsia"/>
          <w:b/>
          <w:sz w:val="32"/>
          <w:szCs w:val="32"/>
        </w:rPr>
        <w:t>墳墓</w:t>
      </w:r>
      <w:r w:rsidR="008D7383" w:rsidRPr="00894D6D">
        <w:rPr>
          <w:rFonts w:ascii="Times New Roman" w:eastAsia="標楷體" w:hAnsi="Times New Roman" w:cs="Times New Roman"/>
          <w:b/>
          <w:sz w:val="32"/>
          <w:szCs w:val="32"/>
        </w:rPr>
        <w:t>遷葬</w:t>
      </w:r>
      <w:r w:rsidR="00C8240B" w:rsidRPr="00894D6D">
        <w:rPr>
          <w:rFonts w:ascii="Times New Roman" w:eastAsia="標楷體" w:hAnsi="Times New Roman" w:cs="Times New Roman" w:hint="eastAsia"/>
          <w:b/>
          <w:sz w:val="32"/>
          <w:szCs w:val="32"/>
        </w:rPr>
        <w:t>實施</w:t>
      </w:r>
      <w:r w:rsidR="004A58B0" w:rsidRPr="00894D6D">
        <w:rPr>
          <w:rFonts w:ascii="Times New Roman" w:eastAsia="標楷體" w:hAnsi="Times New Roman" w:cs="Times New Roman" w:hint="eastAsia"/>
          <w:b/>
          <w:sz w:val="32"/>
          <w:szCs w:val="32"/>
        </w:rPr>
        <w:t>辦法</w:t>
      </w:r>
      <w:bookmarkStart w:id="0" w:name="_GoBack"/>
      <w:bookmarkEnd w:id="0"/>
    </w:p>
    <w:p w:rsidR="00687D33" w:rsidRPr="00687D33" w:rsidRDefault="00687D33" w:rsidP="00687D33">
      <w:pPr>
        <w:spacing w:line="0" w:lineRule="atLeast"/>
        <w:rPr>
          <w:rFonts w:ascii="Times New Roman" w:eastAsia="標楷體" w:hAnsi="Times New Roman" w:cs="Times New Roman"/>
          <w:b/>
          <w:sz w:val="14"/>
          <w:szCs w:val="32"/>
        </w:rPr>
      </w:pPr>
    </w:p>
    <w:p w:rsidR="00687D33" w:rsidRDefault="00687D33" w:rsidP="00281CA6">
      <w:pPr>
        <w:spacing w:afterLines="50" w:line="180" w:lineRule="exact"/>
        <w:ind w:firstLineChars="300" w:firstLine="480"/>
        <w:jc w:val="right"/>
        <w:rPr>
          <w:rFonts w:ascii="標楷體" w:eastAsia="標楷體" w:hAnsi="標楷體"/>
          <w:b/>
          <w:color w:val="000000"/>
          <w:kern w:val="0"/>
          <w:sz w:val="16"/>
          <w:szCs w:val="16"/>
        </w:rPr>
      </w:pPr>
      <w:r>
        <w:rPr>
          <w:rFonts w:ascii="標楷體" w:eastAsia="標楷體" w:hAnsi="標楷體" w:hint="eastAsia"/>
          <w:b/>
          <w:color w:val="000000"/>
          <w:sz w:val="16"/>
          <w:szCs w:val="16"/>
        </w:rPr>
        <w:t>中華</w:t>
      </w:r>
      <w:r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>民國114年</w:t>
      </w:r>
      <w:r w:rsidR="008C5E7D"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>4</w:t>
      </w:r>
      <w:r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>月</w:t>
      </w:r>
      <w:r w:rsidR="00601180"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>1</w:t>
      </w:r>
      <w:r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>日苗市殯字第</w:t>
      </w:r>
      <w:r w:rsidR="00601180"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>114000</w:t>
      </w:r>
      <w:r w:rsidR="00287669"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>6449</w:t>
      </w:r>
      <w:r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>號令公布</w:t>
      </w:r>
    </w:p>
    <w:p w:rsidR="007C36E7" w:rsidRPr="007C36E7" w:rsidRDefault="0011361A" w:rsidP="007C36E7">
      <w:pPr>
        <w:pStyle w:val="a7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</w:pPr>
      <w:r w:rsidRPr="007F50E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</w:t>
      </w:r>
      <w:r w:rsidR="004058E7" w:rsidRPr="007F50E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配合</w:t>
      </w:r>
      <w:r w:rsidR="007F50EC" w:rsidRPr="007F50E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苗栗市（下稱本市）興辦殯葬設施之禮儀廳與殯儀館</w:t>
      </w:r>
      <w:r w:rsidR="004058E7" w:rsidRPr="007F50EC">
        <w:rPr>
          <w:rFonts w:ascii="標楷體" w:eastAsia="標楷體" w:hAnsi="標楷體" w:cs="Times New Roman"/>
          <w:color w:val="000000" w:themeColor="text1"/>
          <w:sz w:val="28"/>
          <w:szCs w:val="28"/>
        </w:rPr>
        <w:t>，</w:t>
      </w:r>
      <w:r w:rsidR="004058E7" w:rsidRPr="007F50EC">
        <w:rPr>
          <w:rFonts w:ascii="標楷體" w:eastAsia="標楷體" w:hAnsi="標楷體"/>
          <w:color w:val="000000" w:themeColor="text1"/>
          <w:sz w:val="28"/>
          <w:szCs w:val="28"/>
        </w:rPr>
        <w:t>而依法辦理遷葬事宜</w:t>
      </w:r>
      <w:r w:rsidR="004058E7" w:rsidRPr="007F50EC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4058E7" w:rsidRPr="007F50EC">
        <w:rPr>
          <w:rFonts w:ascii="標楷體" w:eastAsia="標楷體" w:hAnsi="標楷體" w:cs="Times New Roman"/>
          <w:color w:val="000000" w:themeColor="text1"/>
          <w:sz w:val="28"/>
          <w:szCs w:val="28"/>
        </w:rPr>
        <w:t>，</w:t>
      </w:r>
      <w:r w:rsidRPr="007F50E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使墳墓</w:t>
      </w:r>
      <w:r w:rsidR="00237397" w:rsidRPr="007F50EC">
        <w:rPr>
          <w:rFonts w:ascii="標楷體" w:eastAsia="標楷體" w:hAnsi="標楷體" w:cs="Times New Roman"/>
          <w:color w:val="000000" w:themeColor="text1"/>
          <w:sz w:val="28"/>
          <w:szCs w:val="28"/>
        </w:rPr>
        <w:t>遷葬作業順利推展，並兼顧民眾權益及公共利益，</w:t>
      </w:r>
      <w:r w:rsidR="00F23EA6" w:rsidRPr="007F50EC">
        <w:rPr>
          <w:rFonts w:ascii="標楷體" w:eastAsia="標楷體" w:hAnsi="標楷體" w:cs="Times New Roman"/>
          <w:color w:val="000000" w:themeColor="text1"/>
          <w:sz w:val="28"/>
          <w:szCs w:val="28"/>
        </w:rPr>
        <w:t>爰依</w:t>
      </w:r>
      <w:r w:rsidR="00FE49D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殯葬管理條例、</w:t>
      </w:r>
      <w:r w:rsidR="00F23EA6" w:rsidRPr="007F50EC">
        <w:rPr>
          <w:rFonts w:ascii="標楷體" w:eastAsia="標楷體" w:hAnsi="標楷體" w:cs="Times New Roman"/>
          <w:color w:val="000000" w:themeColor="text1"/>
          <w:sz w:val="28"/>
          <w:szCs w:val="28"/>
        </w:rPr>
        <w:t>地方制度法第</w:t>
      </w:r>
      <w:r w:rsidR="006E788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二十七</w:t>
      </w:r>
      <w:r w:rsidR="00F23EA6" w:rsidRPr="007F50EC">
        <w:rPr>
          <w:rFonts w:ascii="標楷體" w:eastAsia="標楷體" w:hAnsi="標楷體" w:cs="Times New Roman"/>
          <w:color w:val="000000" w:themeColor="text1"/>
          <w:sz w:val="28"/>
          <w:szCs w:val="28"/>
        </w:rPr>
        <w:t>條暨</w:t>
      </w:r>
      <w:r w:rsidR="007F50E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苗栗縣殯葬管理自治條例、苗栗縣苗栗市殯葬設施管理自治條例</w:t>
      </w:r>
      <w:r w:rsidRPr="007F50E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特</w:t>
      </w:r>
      <w:r w:rsidR="00237397" w:rsidRPr="007F50EC">
        <w:rPr>
          <w:rFonts w:ascii="標楷體" w:eastAsia="標楷體" w:hAnsi="標楷體" w:cs="Times New Roman"/>
          <w:color w:val="000000" w:themeColor="text1"/>
          <w:sz w:val="28"/>
          <w:szCs w:val="28"/>
        </w:rPr>
        <w:t>訂定本</w:t>
      </w:r>
      <w:r w:rsidR="004A58B0" w:rsidRPr="007F50EC">
        <w:rPr>
          <w:rFonts w:ascii="標楷體" w:eastAsia="標楷體" w:hAnsi="標楷體" w:cs="Times New Roman"/>
          <w:color w:val="000000" w:themeColor="text1"/>
          <w:sz w:val="28"/>
          <w:szCs w:val="28"/>
        </w:rPr>
        <w:t>辦法</w:t>
      </w:r>
      <w:r w:rsidRPr="007F50EC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:rsidR="009A02A5" w:rsidRPr="009070FF" w:rsidRDefault="00C71971" w:rsidP="007C36E7">
      <w:pPr>
        <w:pStyle w:val="a7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</w:pPr>
      <w:r w:rsidRPr="009070FF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本辦法之主辦機關為</w:t>
      </w:r>
      <w:r w:rsidR="007F50EC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苗栗縣苗栗市</w:t>
      </w:r>
      <w:r w:rsidRPr="009070FF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公所(下稱本所)</w:t>
      </w:r>
      <w:r w:rsidR="009A02A5" w:rsidRPr="009070FF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，執行</w:t>
      </w:r>
      <w:r w:rsidRPr="009070FF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單位</w:t>
      </w:r>
    </w:p>
    <w:p w:rsidR="00C71971" w:rsidRDefault="009A02A5" w:rsidP="00D240E4">
      <w:pPr>
        <w:pStyle w:val="a7"/>
        <w:spacing w:line="440" w:lineRule="exact"/>
        <w:ind w:leftChars="0" w:left="1125"/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</w:pPr>
      <w:r w:rsidRPr="009070FF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為</w:t>
      </w:r>
      <w:r w:rsidR="007F50EC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苗栗市</w:t>
      </w:r>
      <w:r w:rsidRPr="009070FF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殯葬管理所</w:t>
      </w:r>
      <w:r w:rsidR="00C71971" w:rsidRPr="009070FF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。</w:t>
      </w:r>
    </w:p>
    <w:p w:rsidR="008A491A" w:rsidRPr="00357EB1" w:rsidRDefault="008A491A" w:rsidP="00025EE2">
      <w:pPr>
        <w:pStyle w:val="a7"/>
        <w:numPr>
          <w:ilvl w:val="0"/>
          <w:numId w:val="9"/>
        </w:numPr>
        <w:spacing w:line="440" w:lineRule="exact"/>
        <w:ind w:leftChars="0"/>
        <w:jc w:val="both"/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</w:pPr>
      <w:r w:rsidRPr="00357EB1">
        <w:rPr>
          <w:rFonts w:ascii="標楷體" w:eastAsia="標楷體" w:hAnsi="標楷體" w:cs="Times New Roman"/>
          <w:color w:val="000000" w:themeColor="text1"/>
          <w:sz w:val="28"/>
          <w:szCs w:val="28"/>
        </w:rPr>
        <w:t>本辦法適用土地範圍:</w:t>
      </w:r>
      <w:r w:rsidRPr="00357EB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本市第三公墓聯大段二四九一之三地</w:t>
      </w:r>
      <w:r w:rsidR="00062C41" w:rsidRPr="00357EB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號</w:t>
      </w:r>
      <w:r w:rsidRPr="00357EB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8A491A" w:rsidRPr="00094E2E" w:rsidRDefault="008A491A" w:rsidP="00D240E4">
      <w:pPr>
        <w:pStyle w:val="a7"/>
        <w:numPr>
          <w:ilvl w:val="0"/>
          <w:numId w:val="9"/>
        </w:numPr>
        <w:spacing w:line="440" w:lineRule="exact"/>
        <w:ind w:leftChars="0" w:left="1120" w:hangingChars="400" w:hanging="112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A491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本辦法適用</w:t>
      </w:r>
      <w:proofErr w:type="gramStart"/>
      <w:r w:rsidRPr="008A491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期間，</w:t>
      </w:r>
      <w:proofErr w:type="gramEnd"/>
      <w:r w:rsidRPr="008A491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公布日起至</w:t>
      </w:r>
      <w:r w:rsidR="00C80BF3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六個月內</w:t>
      </w:r>
      <w:r w:rsidRPr="008A491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止，</w:t>
      </w:r>
      <w:r w:rsidRPr="00094E2E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但因有特殊事由，且本所認為理由正當，無法於期限內完成遷葬者，不在此限。</w:t>
      </w:r>
    </w:p>
    <w:p w:rsidR="00224628" w:rsidRPr="008A491A" w:rsidRDefault="00D31737" w:rsidP="00D240E4">
      <w:pPr>
        <w:pStyle w:val="a7"/>
        <w:numPr>
          <w:ilvl w:val="0"/>
          <w:numId w:val="9"/>
        </w:numPr>
        <w:spacing w:line="440" w:lineRule="exact"/>
        <w:ind w:leftChars="0" w:left="1120" w:hangingChars="400" w:hanging="112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A491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墳墓遷葬</w:t>
      </w:r>
      <w:r w:rsidR="005E16D9" w:rsidRPr="008A491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方式</w:t>
      </w:r>
      <w:r w:rsidRPr="008A491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措施</w:t>
      </w:r>
      <w:r w:rsidR="00E26829" w:rsidRPr="008A491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如下</w:t>
      </w:r>
      <w:r w:rsidR="00237397" w:rsidRPr="008A491A">
        <w:rPr>
          <w:rFonts w:ascii="標楷體" w:eastAsia="標楷體" w:hAnsi="標楷體" w:cs="Times New Roman"/>
          <w:color w:val="000000" w:themeColor="text1"/>
          <w:sz w:val="28"/>
          <w:szCs w:val="28"/>
        </w:rPr>
        <w:t>：</w:t>
      </w:r>
      <w:r w:rsidR="000D2CD5" w:rsidRPr="008A491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</w:p>
    <w:p w:rsidR="00D04C24" w:rsidRPr="00AD0DBA" w:rsidRDefault="005E16D9" w:rsidP="007C36E7">
      <w:pPr>
        <w:pStyle w:val="a7"/>
        <w:numPr>
          <w:ilvl w:val="0"/>
          <w:numId w:val="11"/>
        </w:numPr>
        <w:spacing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選擇遷葬於</w:t>
      </w:r>
      <w:proofErr w:type="gramStart"/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本市</w:t>
      </w:r>
      <w:r w:rsidR="00A620F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納骨</w:t>
      </w:r>
      <w:proofErr w:type="gramEnd"/>
      <w:r w:rsidR="00A620F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堂</w:t>
      </w:r>
      <w:r w:rsidR="00311BB4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（下稱本堂）</w:t>
      </w:r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之骨灰罐</w:t>
      </w:r>
      <w:r w:rsidR="00E75AF0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0D5352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限</w:t>
      </w:r>
      <w:proofErr w:type="gramStart"/>
      <w:r w:rsidR="00E75AF0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一般櫃</w:t>
      </w:r>
      <w:proofErr w:type="gramEnd"/>
      <w:r w:rsidR="00E75AF0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位</w:t>
      </w:r>
      <w:r w:rsidR="000D5352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="00D04C24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個人</w:t>
      </w:r>
      <w:r w:rsidR="000D5352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櫃位（</w:t>
      </w:r>
      <w:r w:rsidR="00D04C24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</w:t>
      </w:r>
      <w:r w:rsidR="00DA2A4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</w:t>
      </w:r>
      <w:r w:rsidR="00CC260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至第</w:t>
      </w:r>
      <w:r w:rsidR="00DA2A4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八</w:t>
      </w:r>
      <w:r w:rsidR="00E75AF0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層</w:t>
      </w:r>
      <w:r w:rsidR="00CC260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除</w:t>
      </w:r>
      <w:r w:rsidR="00E75AF0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外</w:t>
      </w:r>
      <w:r w:rsidR="000D5352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r w:rsidR="00D81AC7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，依本市殯葬設施管理自治條例</w:t>
      </w:r>
      <w:r w:rsidR="00C7246B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</w:t>
      </w:r>
      <w:r w:rsidR="000D2E2F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</w:t>
      </w:r>
      <w:r w:rsidR="00D81AC7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苗栗市生命</w:t>
      </w:r>
      <w:r w:rsidR="00CC2604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紀念</w:t>
      </w:r>
      <w:r w:rsidR="00D81AC7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園區</w:t>
      </w:r>
      <w:r w:rsidR="00C7246B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納骨堂</w:t>
      </w:r>
      <w:r w:rsidR="00D81AC7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收費標準附表（一）</w:t>
      </w:r>
      <w:r w:rsidR="000D2E2F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」</w:t>
      </w:r>
      <w:r w:rsidR="00D81AC7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之規定</w:t>
      </w:r>
      <w:r w:rsidR="00C7246B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D81AC7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免收使用費及管理費；</w:t>
      </w:r>
      <w:r w:rsidR="00D03C58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選擇一般個人櫃位</w:t>
      </w:r>
      <w:r w:rsidR="00CC2604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</w:t>
      </w:r>
      <w:r w:rsidR="00D03C58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</w:t>
      </w:r>
      <w:r w:rsidR="00CC2604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至第</w:t>
      </w:r>
      <w:r w:rsidR="00D03C58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八層，</w:t>
      </w:r>
      <w:r w:rsidR="00D81AC7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免收</w:t>
      </w:r>
      <w:r w:rsidR="00D03C58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使用費</w:t>
      </w:r>
      <w:r w:rsidR="00CC2604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。前述</w:t>
      </w:r>
      <w:r w:rsidR="00B45F24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選位皆</w:t>
      </w:r>
      <w:r w:rsidR="00D03C58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須遵守</w:t>
      </w:r>
      <w:proofErr w:type="gramStart"/>
      <w:r w:rsidR="00D03C58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本堂選位</w:t>
      </w:r>
      <w:proofErr w:type="gramEnd"/>
      <w:r w:rsidR="00D03C58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規則</w:t>
      </w:r>
      <w:r w:rsidR="00D03C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r w:rsidR="00613183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若</w:t>
      </w:r>
      <w:r w:rsidR="002F0D57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選擇</w:t>
      </w:r>
      <w:r w:rsidR="00A620F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其他櫃位</w:t>
      </w:r>
      <w:r w:rsidR="002F0D57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者</w:t>
      </w:r>
      <w:r w:rsidR="00613183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C7246B" w:rsidRPr="00C7246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比照</w:t>
      </w:r>
      <w:r w:rsidR="00A620F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本市殯葬設施管理</w:t>
      </w:r>
      <w:r w:rsidR="00C7246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自治</w:t>
      </w:r>
      <w:r w:rsidR="00A620F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條例第</w:t>
      </w:r>
      <w:r w:rsidR="00DA2A4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二十五</w:t>
      </w:r>
      <w:r w:rsidR="00A620F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條第</w:t>
      </w:r>
      <w:r w:rsidR="00DA2A4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</w:t>
      </w:r>
      <w:r w:rsidR="00A620F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項第</w:t>
      </w:r>
      <w:r w:rsidR="00A74D41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</w:t>
      </w:r>
      <w:r w:rsidR="00A620F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款規定辦理</w:t>
      </w:r>
      <w:r w:rsidR="00D04C24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613183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期限內完成遷葬者，</w:t>
      </w:r>
      <w:r w:rsidR="00D04C24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其遷葬相關</w:t>
      </w:r>
      <w:r w:rsidR="00613183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必要</w:t>
      </w:r>
      <w:r w:rsidR="00D04C24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費用由本所</w:t>
      </w:r>
      <w:r w:rsidR="00613183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補助</w:t>
      </w:r>
      <w:r w:rsidR="00A620F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D165C0" w:rsidRPr="00B43717" w:rsidRDefault="00653D42" w:rsidP="00D165C0">
      <w:pPr>
        <w:pStyle w:val="a7"/>
        <w:spacing w:line="440" w:lineRule="exact"/>
        <w:ind w:leftChars="0" w:left="1845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必要相關費用如下：</w:t>
      </w:r>
    </w:p>
    <w:p w:rsidR="00653D42" w:rsidRPr="00B43717" w:rsidRDefault="006A6EAE" w:rsidP="006A6EAE">
      <w:pPr>
        <w:pStyle w:val="a7"/>
        <w:numPr>
          <w:ilvl w:val="0"/>
          <w:numId w:val="13"/>
        </w:numPr>
        <w:spacing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proofErr w:type="gramStart"/>
      <w:r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起掘</w:t>
      </w:r>
      <w:r w:rsidR="0028316A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所</w:t>
      </w:r>
      <w:proofErr w:type="gramEnd"/>
      <w:r w:rsidR="0028316A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需</w:t>
      </w:r>
      <w:r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費用。</w:t>
      </w:r>
    </w:p>
    <w:p w:rsidR="00AD0DBA" w:rsidRPr="00B43717" w:rsidRDefault="006A6EAE" w:rsidP="006A6EAE">
      <w:pPr>
        <w:pStyle w:val="a7"/>
        <w:numPr>
          <w:ilvl w:val="0"/>
          <w:numId w:val="13"/>
        </w:numPr>
        <w:spacing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proofErr w:type="gramStart"/>
      <w:r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起掘後</w:t>
      </w:r>
      <w:proofErr w:type="gramEnd"/>
      <w:r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骨骸</w:t>
      </w:r>
      <w:r w:rsidR="0028316A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r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火化</w:t>
      </w:r>
      <w:r w:rsidR="0028316A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費</w:t>
      </w:r>
      <w:r w:rsidR="00AD0DBA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6A6EAE" w:rsidRPr="00B43717" w:rsidRDefault="0028316A" w:rsidP="006A6EAE">
      <w:pPr>
        <w:pStyle w:val="a7"/>
        <w:numPr>
          <w:ilvl w:val="0"/>
          <w:numId w:val="13"/>
        </w:numPr>
        <w:spacing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本辦法使用</w:t>
      </w:r>
      <w:r w:rsidR="006A6EAE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骨灰罐</w:t>
      </w:r>
      <w:r w:rsidR="00E80E64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由本所提供</w:t>
      </w:r>
      <w:r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AD0DBA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如</w:t>
      </w:r>
      <w:r w:rsidR="00E80E64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不欲使用，</w:t>
      </w:r>
      <w:r w:rsidR="00AD0DBA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遷葬者</w:t>
      </w:r>
      <w:r w:rsidR="00E80E64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可</w:t>
      </w:r>
      <w:r w:rsidR="00094E2E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自費</w:t>
      </w:r>
      <w:r w:rsidR="00E80E64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準備</w:t>
      </w:r>
      <w:r w:rsidR="00C80BF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，另由本所補助新臺幣五千元</w:t>
      </w:r>
      <w:r w:rsidR="006A6EAE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414111" w:rsidRPr="00414111" w:rsidRDefault="00414111" w:rsidP="006A6EAE">
      <w:pPr>
        <w:pStyle w:val="a7"/>
        <w:numPr>
          <w:ilvl w:val="0"/>
          <w:numId w:val="13"/>
        </w:numPr>
        <w:spacing w:line="44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proofErr w:type="gramStart"/>
      <w:r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起掘後</w:t>
      </w:r>
      <w:proofErr w:type="gramEnd"/>
      <w:r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之骨灰罐，</w:t>
      </w:r>
      <w:r w:rsidR="00BB723E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經本所勘驗確認，</w:t>
      </w:r>
      <w:r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如</w:t>
      </w:r>
      <w:r w:rsidR="00952D18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</w:t>
      </w:r>
      <w:r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破舊、毀損致不堪使用，</w:t>
      </w:r>
      <w:r w:rsidR="00952D18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應</w:t>
      </w:r>
      <w:r w:rsidR="00F82DE3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依前點規定辦理</w:t>
      </w:r>
      <w:r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207B0B" w:rsidRDefault="00A620FB" w:rsidP="007C36E7">
      <w:pPr>
        <w:pStyle w:val="a7"/>
        <w:numPr>
          <w:ilvl w:val="0"/>
          <w:numId w:val="11"/>
        </w:numPr>
        <w:spacing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未選擇遷葬本堂</w:t>
      </w:r>
      <w:r w:rsidR="002F0D57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之骨灰（</w:t>
      </w:r>
      <w:proofErr w:type="gramStart"/>
      <w:r w:rsidR="002F0D57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骸</w:t>
      </w:r>
      <w:proofErr w:type="gramEnd"/>
      <w:r w:rsidR="002F0D57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）罐，每罐</w:t>
      </w:r>
      <w:r w:rsidR="00110387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補償</w:t>
      </w:r>
      <w:r w:rsidR="007D2DC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</w:t>
      </w:r>
      <w:r w:rsidR="002F0D57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萬元</w:t>
      </w:r>
      <w:r w:rsidR="00C7246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C7246B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必要</w:t>
      </w:r>
      <w:r w:rsidR="00C7246B" w:rsidRPr="00B4371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費用之補助，如前款所示</w:t>
      </w:r>
      <w:r w:rsidR="00C7246B" w:rsidRPr="00C7246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。</w:t>
      </w:r>
      <w:r w:rsidR="00110387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或依</w:t>
      </w:r>
      <w:r w:rsidR="004B525F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苗栗縣殯葬管理</w:t>
      </w:r>
      <w:r w:rsidR="007D0CF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自治</w:t>
      </w:r>
      <w:r w:rsidR="004B525F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條例第</w:t>
      </w:r>
      <w:r w:rsidR="00DA2A4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三十五</w:t>
      </w:r>
      <w:r w:rsidR="004B525F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條、第</w:t>
      </w:r>
      <w:r w:rsidR="00DA2A4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三十六</w:t>
      </w:r>
      <w:r w:rsidR="004B525F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條曁其附表一、二規定</w:t>
      </w:r>
      <w:r w:rsidR="000D5352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擇一</w:t>
      </w:r>
      <w:r w:rsidR="004B525F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</w:t>
      </w:r>
      <w:r w:rsidR="00C8240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申請補償費</w:t>
      </w:r>
      <w:r w:rsidR="00207B0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7C36E7" w:rsidRPr="00AD0DBA" w:rsidRDefault="00656552" w:rsidP="007C36E7">
      <w:pPr>
        <w:pStyle w:val="a7"/>
        <w:numPr>
          <w:ilvl w:val="0"/>
          <w:numId w:val="11"/>
        </w:numPr>
        <w:spacing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proofErr w:type="gramStart"/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墓主逾期</w:t>
      </w:r>
      <w:proofErr w:type="gramEnd"/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未遷葬者，依據殯葬管理條例第</w:t>
      </w:r>
      <w:r w:rsidR="00DA2A4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三十</w:t>
      </w:r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條及</w:t>
      </w:r>
      <w:r w:rsidR="00DA2A4B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四十一</w:t>
      </w:r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條，視為無</w:t>
      </w:r>
      <w:proofErr w:type="gramStart"/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主墳，</w:t>
      </w:r>
      <w:proofErr w:type="gramEnd"/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由本所依法代</w:t>
      </w:r>
      <w:proofErr w:type="gramStart"/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為起掘</w:t>
      </w:r>
      <w:proofErr w:type="gramEnd"/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，並安置於本</w:t>
      </w:r>
      <w:r w:rsidR="00613183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堂</w:t>
      </w:r>
      <w:r w:rsidR="00101DCC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指定存放</w:t>
      </w:r>
      <w:r w:rsidR="00613183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="00845005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；</w:t>
      </w:r>
      <w:r w:rsidR="00311BB4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若為遺骸</w:t>
      </w:r>
      <w:r w:rsidR="00845005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311BB4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則由本所代為火化並</w:t>
      </w:r>
      <w:r w:rsidR="00101DCC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同前規定</w:t>
      </w:r>
      <w:r w:rsidR="001D7875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。其</w:t>
      </w:r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後</w:t>
      </w:r>
      <w:r w:rsidR="001D7875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若</w:t>
      </w:r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於公告範圍內發現墳墓或遺骸</w:t>
      </w:r>
      <w:r w:rsidR="001D7875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，其遺骸</w:t>
      </w:r>
      <w:r w:rsidR="00101DCC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亦</w:t>
      </w:r>
      <w:r w:rsidR="001D7875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由本所代為火化</w:t>
      </w:r>
      <w:r w:rsidR="00101DCC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亦同前規定，</w:t>
      </w:r>
      <w:r w:rsidR="001D7875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並依</w:t>
      </w:r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據公告相關規定辦理，不再另行公告。如有親屬認領</w:t>
      </w:r>
      <w:r w:rsidR="00271E9C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申請安奉</w:t>
      </w:r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，親屬</w:t>
      </w:r>
      <w:r w:rsidR="00271E9C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得</w:t>
      </w:r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</w:t>
      </w:r>
      <w:r w:rsidR="00BF4428" w:rsidRPr="00BF442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第一</w:t>
      </w:r>
      <w:r w:rsidR="001C2E77" w:rsidRPr="00BF442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款</w:t>
      </w:r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規定</w:t>
      </w:r>
      <w:r w:rsidR="00271E9C"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</w:t>
      </w:r>
      <w:r w:rsidRPr="00AD0DB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7F3334" w:rsidRPr="007C36E7" w:rsidRDefault="00ED125B" w:rsidP="007C36E7">
      <w:pPr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</w:t>
      </w:r>
      <w:r w:rsid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="001317A1" w:rsidRP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條  </w:t>
      </w:r>
      <w:r w:rsidR="00271E9C" w:rsidRP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本辦法申請要件如下:</w:t>
      </w:r>
    </w:p>
    <w:p w:rsidR="007F3334" w:rsidRPr="007C36E7" w:rsidRDefault="00E575D8" w:rsidP="00D240E4">
      <w:pPr>
        <w:pStyle w:val="a7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墳墓應推舉</w:t>
      </w:r>
      <w:proofErr w:type="gramStart"/>
      <w:r w:rsidRP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</w:t>
      </w:r>
      <w:proofErr w:type="gramEnd"/>
      <w:r w:rsidRP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人為申請人辦理認領登記，並代為申請遷葬事宜，需檢附</w:t>
      </w:r>
      <w:r w:rsidR="000D53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墳墓</w:t>
      </w:r>
      <w:r w:rsidR="0047716A" w:rsidRP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認領登記申請書</w:t>
      </w:r>
      <w:r w:rsidR="007F3334" w:rsidRP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47716A" w:rsidRP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認領</w:t>
      </w:r>
      <w:r w:rsidR="000D53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墳墓</w:t>
      </w:r>
      <w:r w:rsidR="0047716A" w:rsidRP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遷葬切結書</w:t>
      </w:r>
      <w:r w:rsidRP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、申請人國民身分證及私章、亡者除戶謄本、申請人與亡者關係之證明文件或相關文件。</w:t>
      </w:r>
    </w:p>
    <w:p w:rsidR="007C36E7" w:rsidRDefault="00E575D8" w:rsidP="007C36E7">
      <w:pPr>
        <w:pStyle w:val="a7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3334">
        <w:rPr>
          <w:rFonts w:ascii="標楷體" w:eastAsia="標楷體" w:hAnsi="標楷體" w:cs="Times New Roman"/>
          <w:color w:val="000000" w:themeColor="text1"/>
          <w:sz w:val="28"/>
          <w:szCs w:val="28"/>
        </w:rPr>
        <w:t>申請人必須於起掘前，檢附相關文件向本所申請起掘許可，且經本所公墓管理人員勘查確實於本所公告遷葬範圍內起掘，</w:t>
      </w:r>
      <w:r w:rsidR="00EC4F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始</w:t>
      </w:r>
      <w:r w:rsidRPr="007F3334">
        <w:rPr>
          <w:rFonts w:ascii="標楷體" w:eastAsia="標楷體" w:hAnsi="標楷體" w:cs="Times New Roman"/>
          <w:color w:val="000000" w:themeColor="text1"/>
          <w:sz w:val="28"/>
          <w:szCs w:val="28"/>
        </w:rPr>
        <w:t>得適用。</w:t>
      </w:r>
    </w:p>
    <w:p w:rsidR="00FB044E" w:rsidRPr="009070FF" w:rsidRDefault="009771EA" w:rsidP="00025EE2">
      <w:pPr>
        <w:spacing w:line="440" w:lineRule="exact"/>
        <w:ind w:left="1400" w:hangingChars="500" w:hanging="140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</w:t>
      </w:r>
      <w:r w:rsid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</w:t>
      </w:r>
      <w:r w:rsidRP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條</w:t>
      </w:r>
      <w:r w:rsidR="008441E6" w:rsidRP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7C36E7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</w:t>
      </w:r>
      <w:r w:rsidR="00025EE2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="00421A7C" w:rsidRPr="00025EE2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墳墓認領人如以詐欺或其他不正當方法</w:t>
      </w:r>
      <w:r w:rsidR="00421A7C" w:rsidRPr="00025EE2"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  <w:t>，</w:t>
      </w:r>
      <w:r w:rsidR="00421A7C" w:rsidRPr="00025EE2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而獲取相關遷葬</w:t>
      </w:r>
      <w:r w:rsidR="007C36E7" w:rsidRPr="00025EE2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補助</w:t>
      </w:r>
      <w:r w:rsidR="001D7875" w:rsidRPr="00025EE2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或</w:t>
      </w:r>
      <w:r w:rsidR="000D5352" w:rsidRPr="00025EE2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補償</w:t>
      </w:r>
      <w:r w:rsidR="00421A7C" w:rsidRPr="00025EE2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金額者，經本所查明後，須於本所通知期限內繳</w:t>
      </w:r>
      <w:r w:rsidR="00025EE2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回，</w:t>
      </w:r>
      <w:r w:rsidR="007C36E7" w:rsidRPr="00025EE2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並</w:t>
      </w:r>
      <w:r w:rsidR="00421A7C" w:rsidRPr="00025EE2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依相關法令究</w:t>
      </w:r>
      <w:r w:rsidR="007C36E7" w:rsidRPr="00025EE2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責</w:t>
      </w:r>
      <w:r w:rsidR="00421A7C" w:rsidRPr="00025EE2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。</w:t>
      </w:r>
    </w:p>
    <w:p w:rsidR="007C36E7" w:rsidRDefault="009771EA" w:rsidP="00025EE2">
      <w:pPr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</w:t>
      </w:r>
      <w:r w:rsid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八</w:t>
      </w:r>
      <w:r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條</w:t>
      </w:r>
      <w:r w:rsidR="007C36E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7C36E7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="008441E6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90344E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B20F87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辦法</w:t>
      </w:r>
      <w:r w:rsidR="0090344E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如有未盡事宜，</w:t>
      </w:r>
      <w:r w:rsidR="003D0AFD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</w:t>
      </w:r>
      <w:r w:rsidR="00415F3C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</w:t>
      </w:r>
      <w:r w:rsidR="003D0AFD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相關法令辦理</w:t>
      </w:r>
      <w:r w:rsidR="00415F3C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proofErr w:type="gramStart"/>
      <w:r w:rsidR="00D240E4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所需書表格</w:t>
      </w:r>
      <w:proofErr w:type="gramEnd"/>
    </w:p>
    <w:p w:rsidR="003D0AFD" w:rsidRPr="009070FF" w:rsidRDefault="00D240E4" w:rsidP="00025EE2">
      <w:pPr>
        <w:spacing w:line="440" w:lineRule="exact"/>
        <w:ind w:firstLineChars="500" w:firstLine="140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式，亦由本所另定之。</w:t>
      </w:r>
    </w:p>
    <w:p w:rsidR="002127CB" w:rsidRPr="009070FF" w:rsidRDefault="009771EA" w:rsidP="00D240E4">
      <w:pPr>
        <w:spacing w:line="44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</w:t>
      </w:r>
      <w:r w:rsidR="001D787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九</w:t>
      </w:r>
      <w:r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條</w:t>
      </w:r>
      <w:r w:rsidR="001D787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8441E6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1D7875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="0090344E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本所得隨時修正</w:t>
      </w:r>
      <w:r w:rsidR="003D0AFD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B20F87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辦法</w:t>
      </w:r>
      <w:r w:rsidR="00D67D56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，並得另</w:t>
      </w:r>
      <w:r w:rsidR="00E228B1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定</w:t>
      </w:r>
      <w:r w:rsidR="00D67D56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相關實施規範</w:t>
      </w:r>
      <w:r w:rsidR="00B35D06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、措施</w:t>
      </w:r>
      <w:r w:rsidR="00325533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</w:t>
      </w:r>
      <w:r w:rsidR="00B35D06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</w:t>
      </w:r>
    </w:p>
    <w:p w:rsidR="00D240E4" w:rsidRPr="009070FF" w:rsidRDefault="002127CB" w:rsidP="00D240E4">
      <w:pPr>
        <w:spacing w:line="44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</w:t>
      </w:r>
      <w:r w:rsidR="00B35D06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告</w:t>
      </w:r>
      <w:r w:rsidR="00D67D56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補充之</w:t>
      </w:r>
      <w:r w:rsidR="00D240E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7C5F47" w:rsidRDefault="009771EA" w:rsidP="00D240E4">
      <w:pPr>
        <w:spacing w:line="44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</w:t>
      </w:r>
      <w:r w:rsidR="0096656C" w:rsidRPr="009070FF">
        <w:rPr>
          <w:rFonts w:ascii="標楷體" w:eastAsia="標楷體" w:hAnsi="標楷體" w:cs="Times New Roman"/>
          <w:color w:val="000000" w:themeColor="text1"/>
          <w:sz w:val="28"/>
          <w:szCs w:val="28"/>
        </w:rPr>
        <w:t>十</w:t>
      </w:r>
      <w:r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條</w:t>
      </w:r>
      <w:r w:rsidR="008441E6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1D7875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</w:t>
      </w:r>
      <w:r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237397" w:rsidRPr="009070FF">
        <w:rPr>
          <w:rFonts w:ascii="標楷體" w:eastAsia="標楷體" w:hAnsi="標楷體" w:cs="Times New Roman"/>
          <w:color w:val="000000" w:themeColor="text1"/>
          <w:sz w:val="28"/>
          <w:szCs w:val="28"/>
        </w:rPr>
        <w:t>本</w:t>
      </w:r>
      <w:r w:rsidR="00B20F87" w:rsidRPr="009070FF">
        <w:rPr>
          <w:rFonts w:ascii="標楷體" w:eastAsia="標楷體" w:hAnsi="標楷體" w:cs="Times New Roman"/>
          <w:color w:val="000000" w:themeColor="text1"/>
          <w:sz w:val="28"/>
          <w:szCs w:val="28"/>
        </w:rPr>
        <w:t>辦法</w:t>
      </w:r>
      <w:r w:rsidR="00237397" w:rsidRPr="009070FF">
        <w:rPr>
          <w:rFonts w:ascii="標楷體" w:eastAsia="標楷體" w:hAnsi="標楷體" w:cs="Times New Roman"/>
          <w:color w:val="000000" w:themeColor="text1"/>
          <w:sz w:val="28"/>
          <w:szCs w:val="28"/>
        </w:rPr>
        <w:t>經核定後，自</w:t>
      </w:r>
      <w:r w:rsidR="001B29B8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發布日</w:t>
      </w:r>
      <w:r w:rsidR="00237397" w:rsidRPr="009070FF">
        <w:rPr>
          <w:rFonts w:ascii="標楷體" w:eastAsia="標楷體" w:hAnsi="標楷體" w:cs="Times New Roman"/>
          <w:color w:val="000000" w:themeColor="text1"/>
          <w:sz w:val="28"/>
          <w:szCs w:val="28"/>
        </w:rPr>
        <w:t>施</w:t>
      </w:r>
      <w:r w:rsidR="00DC5BDD" w:rsidRPr="009070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行</w:t>
      </w:r>
      <w:r w:rsidR="001B29B8" w:rsidRPr="009070FF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:rsidR="008603E6" w:rsidRPr="008603E6" w:rsidRDefault="008603E6" w:rsidP="007C36E7">
      <w:pPr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sectPr w:rsidR="008603E6" w:rsidRPr="008603E6" w:rsidSect="00FC4EFD">
      <w:footerReference w:type="default" r:id="rId8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D9" w:rsidRDefault="00F21BD9" w:rsidP="00237397">
      <w:r>
        <w:separator/>
      </w:r>
    </w:p>
  </w:endnote>
  <w:endnote w:type="continuationSeparator" w:id="0">
    <w:p w:rsidR="00F21BD9" w:rsidRDefault="00F21BD9" w:rsidP="00237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1852441"/>
      <w:docPartObj>
        <w:docPartGallery w:val="Page Numbers (Bottom of Page)"/>
        <w:docPartUnique/>
      </w:docPartObj>
    </w:sdtPr>
    <w:sdtContent>
      <w:p w:rsidR="00E92DAD" w:rsidRDefault="006667AC">
        <w:pPr>
          <w:pStyle w:val="a5"/>
          <w:jc w:val="center"/>
        </w:pPr>
        <w:r>
          <w:fldChar w:fldCharType="begin"/>
        </w:r>
        <w:r w:rsidR="00E92DAD">
          <w:instrText>PAGE   \* MERGEFORMAT</w:instrText>
        </w:r>
        <w:r>
          <w:fldChar w:fldCharType="separate"/>
        </w:r>
        <w:r w:rsidR="00281CA6" w:rsidRPr="00281CA6">
          <w:rPr>
            <w:noProof/>
            <w:lang w:val="zh-TW"/>
          </w:rPr>
          <w:t>1</w:t>
        </w:r>
        <w:r>
          <w:fldChar w:fldCharType="end"/>
        </w:r>
      </w:p>
    </w:sdtContent>
  </w:sdt>
  <w:p w:rsidR="00E92DAD" w:rsidRDefault="00E92D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D9" w:rsidRDefault="00F21BD9" w:rsidP="00237397">
      <w:r>
        <w:separator/>
      </w:r>
    </w:p>
  </w:footnote>
  <w:footnote w:type="continuationSeparator" w:id="0">
    <w:p w:rsidR="00F21BD9" w:rsidRDefault="00F21BD9" w:rsidP="002373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047C"/>
    <w:multiLevelType w:val="hybridMultilevel"/>
    <w:tmpl w:val="04AC9784"/>
    <w:lvl w:ilvl="0" w:tplc="806EA4BA">
      <w:start w:val="1"/>
      <w:numFmt w:val="taiwaneseCountingThousand"/>
      <w:lvlText w:val="(%1)"/>
      <w:lvlJc w:val="left"/>
      <w:pPr>
        <w:ind w:left="159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1ACC47D1"/>
    <w:multiLevelType w:val="hybridMultilevel"/>
    <w:tmpl w:val="AD04F01C"/>
    <w:lvl w:ilvl="0" w:tplc="7D30F864">
      <w:start w:val="1"/>
      <w:numFmt w:val="taiwaneseCountingThousand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">
    <w:nsid w:val="1F2329A8"/>
    <w:multiLevelType w:val="hybridMultilevel"/>
    <w:tmpl w:val="ACD4CCC2"/>
    <w:lvl w:ilvl="0" w:tplc="F32EE7FE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">
    <w:nsid w:val="28B90ECB"/>
    <w:multiLevelType w:val="hybridMultilevel"/>
    <w:tmpl w:val="4BCE962A"/>
    <w:lvl w:ilvl="0" w:tplc="677441DE">
      <w:start w:val="1"/>
      <w:numFmt w:val="taiwaneseCountingThousand"/>
      <w:lvlText w:val="%1、"/>
      <w:lvlJc w:val="left"/>
      <w:pPr>
        <w:ind w:left="129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>
    <w:nsid w:val="355F3224"/>
    <w:multiLevelType w:val="hybridMultilevel"/>
    <w:tmpl w:val="A8AE9612"/>
    <w:lvl w:ilvl="0" w:tplc="A0EE4DFA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5F0B3E"/>
    <w:multiLevelType w:val="hybridMultilevel"/>
    <w:tmpl w:val="91F6FAA6"/>
    <w:lvl w:ilvl="0" w:tplc="F4283AB4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>
    <w:nsid w:val="3F270BAD"/>
    <w:multiLevelType w:val="hybridMultilevel"/>
    <w:tmpl w:val="802C814A"/>
    <w:lvl w:ilvl="0" w:tplc="B7AE26EC">
      <w:start w:val="1"/>
      <w:numFmt w:val="taiwaneseCountingThousand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7">
    <w:nsid w:val="4D87782E"/>
    <w:multiLevelType w:val="hybridMultilevel"/>
    <w:tmpl w:val="0A4E9A22"/>
    <w:lvl w:ilvl="0" w:tplc="44E6ACF6">
      <w:start w:val="1"/>
      <w:numFmt w:val="taiwaneseCountingThousand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8">
    <w:nsid w:val="4E4146FF"/>
    <w:multiLevelType w:val="hybridMultilevel"/>
    <w:tmpl w:val="E8F22304"/>
    <w:lvl w:ilvl="0" w:tplc="04AECD5C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9">
    <w:nsid w:val="5388557F"/>
    <w:multiLevelType w:val="hybridMultilevel"/>
    <w:tmpl w:val="4900D6BE"/>
    <w:lvl w:ilvl="0" w:tplc="F420344A">
      <w:start w:val="1"/>
      <w:numFmt w:val="taiwaneseCountingThousand"/>
      <w:lvlText w:val="第%1條"/>
      <w:lvlJc w:val="left"/>
      <w:pPr>
        <w:ind w:left="1125" w:hanging="11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0A4176"/>
    <w:multiLevelType w:val="hybridMultilevel"/>
    <w:tmpl w:val="F3862490"/>
    <w:lvl w:ilvl="0" w:tplc="7C8206CA">
      <w:start w:val="1"/>
      <w:numFmt w:val="taiwaneseCountingThousand"/>
      <w:lvlText w:val="%1、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1">
    <w:nsid w:val="64AE3C0C"/>
    <w:multiLevelType w:val="hybridMultilevel"/>
    <w:tmpl w:val="D9CAACD6"/>
    <w:lvl w:ilvl="0" w:tplc="B5227E46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2">
    <w:nsid w:val="677A0A1C"/>
    <w:multiLevelType w:val="hybridMultilevel"/>
    <w:tmpl w:val="5C18A1F8"/>
    <w:lvl w:ilvl="0" w:tplc="580EA002">
      <w:start w:val="1"/>
      <w:numFmt w:val="decimal"/>
      <w:lvlText w:val="（%1）"/>
      <w:lvlJc w:val="left"/>
      <w:pPr>
        <w:ind w:left="2595" w:hanging="75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ind w:left="6165" w:hanging="4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AB2"/>
    <w:rsid w:val="000015D3"/>
    <w:rsid w:val="000042C3"/>
    <w:rsid w:val="000136BC"/>
    <w:rsid w:val="00020BC6"/>
    <w:rsid w:val="00023F16"/>
    <w:rsid w:val="00025EE2"/>
    <w:rsid w:val="00033B36"/>
    <w:rsid w:val="00043688"/>
    <w:rsid w:val="000458F6"/>
    <w:rsid w:val="00047C7F"/>
    <w:rsid w:val="00054926"/>
    <w:rsid w:val="000576D6"/>
    <w:rsid w:val="00062C41"/>
    <w:rsid w:val="0006752A"/>
    <w:rsid w:val="00067C00"/>
    <w:rsid w:val="00081EFC"/>
    <w:rsid w:val="0009381F"/>
    <w:rsid w:val="00093D4A"/>
    <w:rsid w:val="00094E2E"/>
    <w:rsid w:val="000976F1"/>
    <w:rsid w:val="0009799D"/>
    <w:rsid w:val="000A0B64"/>
    <w:rsid w:val="000A1D42"/>
    <w:rsid w:val="000A3A3D"/>
    <w:rsid w:val="000A4CB4"/>
    <w:rsid w:val="000A4D70"/>
    <w:rsid w:val="000B12FF"/>
    <w:rsid w:val="000B17B4"/>
    <w:rsid w:val="000B2F6C"/>
    <w:rsid w:val="000B5CC0"/>
    <w:rsid w:val="000B615F"/>
    <w:rsid w:val="000C24EA"/>
    <w:rsid w:val="000C2F89"/>
    <w:rsid w:val="000C44E9"/>
    <w:rsid w:val="000C4762"/>
    <w:rsid w:val="000C5064"/>
    <w:rsid w:val="000C686F"/>
    <w:rsid w:val="000C6FB1"/>
    <w:rsid w:val="000C7929"/>
    <w:rsid w:val="000D003F"/>
    <w:rsid w:val="000D26D8"/>
    <w:rsid w:val="000D2CD5"/>
    <w:rsid w:val="000D2E2F"/>
    <w:rsid w:val="000D5352"/>
    <w:rsid w:val="000D7A63"/>
    <w:rsid w:val="000E1F6E"/>
    <w:rsid w:val="000F5966"/>
    <w:rsid w:val="00101DCC"/>
    <w:rsid w:val="001073BA"/>
    <w:rsid w:val="00107668"/>
    <w:rsid w:val="00110387"/>
    <w:rsid w:val="001103B7"/>
    <w:rsid w:val="0011361A"/>
    <w:rsid w:val="001153F3"/>
    <w:rsid w:val="00120F1C"/>
    <w:rsid w:val="00122178"/>
    <w:rsid w:val="00124289"/>
    <w:rsid w:val="00125C83"/>
    <w:rsid w:val="001317A1"/>
    <w:rsid w:val="00136BE4"/>
    <w:rsid w:val="00137608"/>
    <w:rsid w:val="00142A77"/>
    <w:rsid w:val="00142F58"/>
    <w:rsid w:val="00145383"/>
    <w:rsid w:val="0015068B"/>
    <w:rsid w:val="00160DFB"/>
    <w:rsid w:val="00165575"/>
    <w:rsid w:val="00166525"/>
    <w:rsid w:val="001713D9"/>
    <w:rsid w:val="001723C4"/>
    <w:rsid w:val="00176F67"/>
    <w:rsid w:val="00182764"/>
    <w:rsid w:val="00184C91"/>
    <w:rsid w:val="00185D1C"/>
    <w:rsid w:val="0019197A"/>
    <w:rsid w:val="001971D4"/>
    <w:rsid w:val="001A2D6B"/>
    <w:rsid w:val="001A57CE"/>
    <w:rsid w:val="001B0F7F"/>
    <w:rsid w:val="001B1E46"/>
    <w:rsid w:val="001B29B8"/>
    <w:rsid w:val="001B58EC"/>
    <w:rsid w:val="001C0E17"/>
    <w:rsid w:val="001C133B"/>
    <w:rsid w:val="001C2E77"/>
    <w:rsid w:val="001C4B27"/>
    <w:rsid w:val="001C50BB"/>
    <w:rsid w:val="001D3B09"/>
    <w:rsid w:val="001D7875"/>
    <w:rsid w:val="001E107C"/>
    <w:rsid w:val="001F4CB7"/>
    <w:rsid w:val="00207B0B"/>
    <w:rsid w:val="0021250E"/>
    <w:rsid w:val="002127CB"/>
    <w:rsid w:val="00221A51"/>
    <w:rsid w:val="00224628"/>
    <w:rsid w:val="00224E2E"/>
    <w:rsid w:val="00232DEF"/>
    <w:rsid w:val="002337CB"/>
    <w:rsid w:val="00237397"/>
    <w:rsid w:val="0023772C"/>
    <w:rsid w:val="00237993"/>
    <w:rsid w:val="00242C66"/>
    <w:rsid w:val="002543AE"/>
    <w:rsid w:val="0027160B"/>
    <w:rsid w:val="00271E9C"/>
    <w:rsid w:val="00271FCA"/>
    <w:rsid w:val="00281CA6"/>
    <w:rsid w:val="0028316A"/>
    <w:rsid w:val="00283B7C"/>
    <w:rsid w:val="00284A3D"/>
    <w:rsid w:val="00287669"/>
    <w:rsid w:val="002B3AB2"/>
    <w:rsid w:val="002C6565"/>
    <w:rsid w:val="002E09A5"/>
    <w:rsid w:val="002E78A6"/>
    <w:rsid w:val="002F0D57"/>
    <w:rsid w:val="002F3B9A"/>
    <w:rsid w:val="002F5414"/>
    <w:rsid w:val="002F5F52"/>
    <w:rsid w:val="00302B65"/>
    <w:rsid w:val="00303C42"/>
    <w:rsid w:val="00311BB4"/>
    <w:rsid w:val="003140BF"/>
    <w:rsid w:val="00325533"/>
    <w:rsid w:val="003309FC"/>
    <w:rsid w:val="00341247"/>
    <w:rsid w:val="0035434E"/>
    <w:rsid w:val="00357EB1"/>
    <w:rsid w:val="00361C81"/>
    <w:rsid w:val="00364A36"/>
    <w:rsid w:val="00377382"/>
    <w:rsid w:val="00384CF7"/>
    <w:rsid w:val="00385F55"/>
    <w:rsid w:val="003938F4"/>
    <w:rsid w:val="00393B89"/>
    <w:rsid w:val="003A1C4C"/>
    <w:rsid w:val="003B257C"/>
    <w:rsid w:val="003B6504"/>
    <w:rsid w:val="003D0AFD"/>
    <w:rsid w:val="003D3CD1"/>
    <w:rsid w:val="003F0299"/>
    <w:rsid w:val="004058E7"/>
    <w:rsid w:val="00414111"/>
    <w:rsid w:val="00415F3C"/>
    <w:rsid w:val="00417A98"/>
    <w:rsid w:val="00421A7C"/>
    <w:rsid w:val="00424FBC"/>
    <w:rsid w:val="004306FF"/>
    <w:rsid w:val="0043246A"/>
    <w:rsid w:val="004453BA"/>
    <w:rsid w:val="0045678A"/>
    <w:rsid w:val="00461CAD"/>
    <w:rsid w:val="00465052"/>
    <w:rsid w:val="004671D9"/>
    <w:rsid w:val="00471040"/>
    <w:rsid w:val="0047716A"/>
    <w:rsid w:val="00490D6A"/>
    <w:rsid w:val="00491C56"/>
    <w:rsid w:val="00492CC9"/>
    <w:rsid w:val="004A1F05"/>
    <w:rsid w:val="004A25CF"/>
    <w:rsid w:val="004A3F07"/>
    <w:rsid w:val="004A58B0"/>
    <w:rsid w:val="004A70C9"/>
    <w:rsid w:val="004A759F"/>
    <w:rsid w:val="004B525F"/>
    <w:rsid w:val="004C1383"/>
    <w:rsid w:val="004D25DE"/>
    <w:rsid w:val="004D66C2"/>
    <w:rsid w:val="004E1A93"/>
    <w:rsid w:val="004F189A"/>
    <w:rsid w:val="004F48A4"/>
    <w:rsid w:val="004F55FA"/>
    <w:rsid w:val="004F5AC3"/>
    <w:rsid w:val="004F63BA"/>
    <w:rsid w:val="00500C08"/>
    <w:rsid w:val="00512090"/>
    <w:rsid w:val="00515898"/>
    <w:rsid w:val="0052397B"/>
    <w:rsid w:val="005246CE"/>
    <w:rsid w:val="00542734"/>
    <w:rsid w:val="0055690C"/>
    <w:rsid w:val="005618DA"/>
    <w:rsid w:val="00572BA2"/>
    <w:rsid w:val="0057765C"/>
    <w:rsid w:val="00586A45"/>
    <w:rsid w:val="00587552"/>
    <w:rsid w:val="005916EF"/>
    <w:rsid w:val="005A1214"/>
    <w:rsid w:val="005B3353"/>
    <w:rsid w:val="005C337D"/>
    <w:rsid w:val="005C49AA"/>
    <w:rsid w:val="005C5C7A"/>
    <w:rsid w:val="005C7F17"/>
    <w:rsid w:val="005D246F"/>
    <w:rsid w:val="005D312D"/>
    <w:rsid w:val="005D5C63"/>
    <w:rsid w:val="005D7825"/>
    <w:rsid w:val="005E16D9"/>
    <w:rsid w:val="005E378D"/>
    <w:rsid w:val="005F58A7"/>
    <w:rsid w:val="00600E67"/>
    <w:rsid w:val="00601180"/>
    <w:rsid w:val="00603FB9"/>
    <w:rsid w:val="0060581E"/>
    <w:rsid w:val="00613183"/>
    <w:rsid w:val="00640454"/>
    <w:rsid w:val="006408C4"/>
    <w:rsid w:val="00645F58"/>
    <w:rsid w:val="00646994"/>
    <w:rsid w:val="00653D42"/>
    <w:rsid w:val="00654F4D"/>
    <w:rsid w:val="0065588D"/>
    <w:rsid w:val="00656552"/>
    <w:rsid w:val="00656AE4"/>
    <w:rsid w:val="006667AC"/>
    <w:rsid w:val="00667DEC"/>
    <w:rsid w:val="00675986"/>
    <w:rsid w:val="00677992"/>
    <w:rsid w:val="0068209B"/>
    <w:rsid w:val="0068486D"/>
    <w:rsid w:val="00687D33"/>
    <w:rsid w:val="00694475"/>
    <w:rsid w:val="00697AD1"/>
    <w:rsid w:val="00697CB0"/>
    <w:rsid w:val="006A1029"/>
    <w:rsid w:val="006A2553"/>
    <w:rsid w:val="006A4F3F"/>
    <w:rsid w:val="006A63DF"/>
    <w:rsid w:val="006A6BAB"/>
    <w:rsid w:val="006A6EAE"/>
    <w:rsid w:val="006B40B8"/>
    <w:rsid w:val="006C1BFF"/>
    <w:rsid w:val="006C4E04"/>
    <w:rsid w:val="006C52FB"/>
    <w:rsid w:val="006C7195"/>
    <w:rsid w:val="006D2EA1"/>
    <w:rsid w:val="006E788B"/>
    <w:rsid w:val="006F0341"/>
    <w:rsid w:val="006F6618"/>
    <w:rsid w:val="007051C9"/>
    <w:rsid w:val="00706A50"/>
    <w:rsid w:val="00711EDE"/>
    <w:rsid w:val="0071660A"/>
    <w:rsid w:val="007226C8"/>
    <w:rsid w:val="00724C44"/>
    <w:rsid w:val="00727215"/>
    <w:rsid w:val="00732D9B"/>
    <w:rsid w:val="007344EA"/>
    <w:rsid w:val="007400D0"/>
    <w:rsid w:val="00740690"/>
    <w:rsid w:val="00741D81"/>
    <w:rsid w:val="00753DEE"/>
    <w:rsid w:val="00761D49"/>
    <w:rsid w:val="00772682"/>
    <w:rsid w:val="0078573F"/>
    <w:rsid w:val="007859F1"/>
    <w:rsid w:val="00785F52"/>
    <w:rsid w:val="0078604C"/>
    <w:rsid w:val="00797926"/>
    <w:rsid w:val="007A028B"/>
    <w:rsid w:val="007A31ED"/>
    <w:rsid w:val="007A6764"/>
    <w:rsid w:val="007B30C9"/>
    <w:rsid w:val="007B4D47"/>
    <w:rsid w:val="007B616C"/>
    <w:rsid w:val="007C36E7"/>
    <w:rsid w:val="007C5F47"/>
    <w:rsid w:val="007D0BEF"/>
    <w:rsid w:val="007D0CFB"/>
    <w:rsid w:val="007D2D88"/>
    <w:rsid w:val="007D2DCB"/>
    <w:rsid w:val="007D3761"/>
    <w:rsid w:val="007F2E85"/>
    <w:rsid w:val="007F3334"/>
    <w:rsid w:val="007F50EC"/>
    <w:rsid w:val="007F662C"/>
    <w:rsid w:val="008002BF"/>
    <w:rsid w:val="00815C3F"/>
    <w:rsid w:val="00817043"/>
    <w:rsid w:val="0083160F"/>
    <w:rsid w:val="00831803"/>
    <w:rsid w:val="00836A4D"/>
    <w:rsid w:val="008441E6"/>
    <w:rsid w:val="00845005"/>
    <w:rsid w:val="00845706"/>
    <w:rsid w:val="00847C96"/>
    <w:rsid w:val="008603E6"/>
    <w:rsid w:val="008653F0"/>
    <w:rsid w:val="00876161"/>
    <w:rsid w:val="008851AC"/>
    <w:rsid w:val="00887E67"/>
    <w:rsid w:val="00894D6D"/>
    <w:rsid w:val="008A0919"/>
    <w:rsid w:val="008A18A0"/>
    <w:rsid w:val="008A491A"/>
    <w:rsid w:val="008A58C4"/>
    <w:rsid w:val="008A69AA"/>
    <w:rsid w:val="008B4D0C"/>
    <w:rsid w:val="008C5E7D"/>
    <w:rsid w:val="008D1AF8"/>
    <w:rsid w:val="008D7383"/>
    <w:rsid w:val="008E30E7"/>
    <w:rsid w:val="008E6F10"/>
    <w:rsid w:val="00901DF0"/>
    <w:rsid w:val="0090344E"/>
    <w:rsid w:val="009070FF"/>
    <w:rsid w:val="00913F87"/>
    <w:rsid w:val="00916B55"/>
    <w:rsid w:val="00917055"/>
    <w:rsid w:val="0092184D"/>
    <w:rsid w:val="00925234"/>
    <w:rsid w:val="00950E0E"/>
    <w:rsid w:val="00950F84"/>
    <w:rsid w:val="009523CD"/>
    <w:rsid w:val="00952D18"/>
    <w:rsid w:val="0096458D"/>
    <w:rsid w:val="009664AF"/>
    <w:rsid w:val="0096656C"/>
    <w:rsid w:val="009771EA"/>
    <w:rsid w:val="00983402"/>
    <w:rsid w:val="0098352A"/>
    <w:rsid w:val="009852B1"/>
    <w:rsid w:val="009A02A5"/>
    <w:rsid w:val="009A2AB2"/>
    <w:rsid w:val="009A7393"/>
    <w:rsid w:val="009B11B3"/>
    <w:rsid w:val="009C6050"/>
    <w:rsid w:val="009C65AF"/>
    <w:rsid w:val="009E1529"/>
    <w:rsid w:val="009E3C14"/>
    <w:rsid w:val="009E607C"/>
    <w:rsid w:val="009F396A"/>
    <w:rsid w:val="00A001BA"/>
    <w:rsid w:val="00A003F9"/>
    <w:rsid w:val="00A10C79"/>
    <w:rsid w:val="00A20CFE"/>
    <w:rsid w:val="00A21383"/>
    <w:rsid w:val="00A237CA"/>
    <w:rsid w:val="00A243FE"/>
    <w:rsid w:val="00A40339"/>
    <w:rsid w:val="00A446C1"/>
    <w:rsid w:val="00A50669"/>
    <w:rsid w:val="00A565D2"/>
    <w:rsid w:val="00A60201"/>
    <w:rsid w:val="00A619DA"/>
    <w:rsid w:val="00A620FB"/>
    <w:rsid w:val="00A63314"/>
    <w:rsid w:val="00A73F49"/>
    <w:rsid w:val="00A74D41"/>
    <w:rsid w:val="00A92BF7"/>
    <w:rsid w:val="00AA3A2E"/>
    <w:rsid w:val="00AB1841"/>
    <w:rsid w:val="00AB52D3"/>
    <w:rsid w:val="00AC5A73"/>
    <w:rsid w:val="00AC5F5C"/>
    <w:rsid w:val="00AC722C"/>
    <w:rsid w:val="00AD0DBA"/>
    <w:rsid w:val="00AD3404"/>
    <w:rsid w:val="00AE7D4F"/>
    <w:rsid w:val="00AF5B82"/>
    <w:rsid w:val="00B001FE"/>
    <w:rsid w:val="00B02BD9"/>
    <w:rsid w:val="00B1256A"/>
    <w:rsid w:val="00B12D19"/>
    <w:rsid w:val="00B20F5C"/>
    <w:rsid w:val="00B20F87"/>
    <w:rsid w:val="00B21FCD"/>
    <w:rsid w:val="00B22BE5"/>
    <w:rsid w:val="00B32CFD"/>
    <w:rsid w:val="00B35D06"/>
    <w:rsid w:val="00B43717"/>
    <w:rsid w:val="00B452AB"/>
    <w:rsid w:val="00B45F24"/>
    <w:rsid w:val="00B53E9C"/>
    <w:rsid w:val="00B575A0"/>
    <w:rsid w:val="00B57CF5"/>
    <w:rsid w:val="00B6374C"/>
    <w:rsid w:val="00B66298"/>
    <w:rsid w:val="00B75577"/>
    <w:rsid w:val="00B82D02"/>
    <w:rsid w:val="00B860C2"/>
    <w:rsid w:val="00B93F29"/>
    <w:rsid w:val="00BB24EE"/>
    <w:rsid w:val="00BB5BC2"/>
    <w:rsid w:val="00BB6BC6"/>
    <w:rsid w:val="00BB723E"/>
    <w:rsid w:val="00BB7A1E"/>
    <w:rsid w:val="00BC5544"/>
    <w:rsid w:val="00BC5D9D"/>
    <w:rsid w:val="00BD203F"/>
    <w:rsid w:val="00BD5FF1"/>
    <w:rsid w:val="00BE0D68"/>
    <w:rsid w:val="00BE466F"/>
    <w:rsid w:val="00BF4428"/>
    <w:rsid w:val="00BF5E7A"/>
    <w:rsid w:val="00BF71A9"/>
    <w:rsid w:val="00C0130A"/>
    <w:rsid w:val="00C0795F"/>
    <w:rsid w:val="00C10C62"/>
    <w:rsid w:val="00C11588"/>
    <w:rsid w:val="00C22B3F"/>
    <w:rsid w:val="00C25914"/>
    <w:rsid w:val="00C27C6C"/>
    <w:rsid w:val="00C678C5"/>
    <w:rsid w:val="00C700B0"/>
    <w:rsid w:val="00C71687"/>
    <w:rsid w:val="00C71971"/>
    <w:rsid w:val="00C7246B"/>
    <w:rsid w:val="00C73822"/>
    <w:rsid w:val="00C74A59"/>
    <w:rsid w:val="00C8002A"/>
    <w:rsid w:val="00C80BF3"/>
    <w:rsid w:val="00C819B5"/>
    <w:rsid w:val="00C8240B"/>
    <w:rsid w:val="00C85326"/>
    <w:rsid w:val="00C92430"/>
    <w:rsid w:val="00C945C2"/>
    <w:rsid w:val="00C94C1E"/>
    <w:rsid w:val="00C96C60"/>
    <w:rsid w:val="00CB04B0"/>
    <w:rsid w:val="00CB0CE2"/>
    <w:rsid w:val="00CB0E43"/>
    <w:rsid w:val="00CB1F3B"/>
    <w:rsid w:val="00CB2AFC"/>
    <w:rsid w:val="00CB2F60"/>
    <w:rsid w:val="00CB70A4"/>
    <w:rsid w:val="00CC2604"/>
    <w:rsid w:val="00CC2FD5"/>
    <w:rsid w:val="00CC36F2"/>
    <w:rsid w:val="00CC53B8"/>
    <w:rsid w:val="00CC544A"/>
    <w:rsid w:val="00CD25A7"/>
    <w:rsid w:val="00CD39FF"/>
    <w:rsid w:val="00CF015B"/>
    <w:rsid w:val="00CF7114"/>
    <w:rsid w:val="00D03C58"/>
    <w:rsid w:val="00D04C24"/>
    <w:rsid w:val="00D079F6"/>
    <w:rsid w:val="00D10E0D"/>
    <w:rsid w:val="00D165C0"/>
    <w:rsid w:val="00D240E4"/>
    <w:rsid w:val="00D31737"/>
    <w:rsid w:val="00D43E37"/>
    <w:rsid w:val="00D445FF"/>
    <w:rsid w:val="00D50E94"/>
    <w:rsid w:val="00D51250"/>
    <w:rsid w:val="00D539C9"/>
    <w:rsid w:val="00D559B5"/>
    <w:rsid w:val="00D607CC"/>
    <w:rsid w:val="00D607EB"/>
    <w:rsid w:val="00D65921"/>
    <w:rsid w:val="00D67D56"/>
    <w:rsid w:val="00D75064"/>
    <w:rsid w:val="00D80374"/>
    <w:rsid w:val="00D81AC7"/>
    <w:rsid w:val="00D95F6D"/>
    <w:rsid w:val="00DA0806"/>
    <w:rsid w:val="00DA2A4B"/>
    <w:rsid w:val="00DB0475"/>
    <w:rsid w:val="00DB65B9"/>
    <w:rsid w:val="00DB697F"/>
    <w:rsid w:val="00DC24D3"/>
    <w:rsid w:val="00DC5BDD"/>
    <w:rsid w:val="00DC5D2D"/>
    <w:rsid w:val="00DC7D11"/>
    <w:rsid w:val="00DD67B1"/>
    <w:rsid w:val="00DE18C5"/>
    <w:rsid w:val="00DE27CF"/>
    <w:rsid w:val="00DE520D"/>
    <w:rsid w:val="00DF7F4F"/>
    <w:rsid w:val="00E01D69"/>
    <w:rsid w:val="00E03B3C"/>
    <w:rsid w:val="00E10D13"/>
    <w:rsid w:val="00E12519"/>
    <w:rsid w:val="00E12A45"/>
    <w:rsid w:val="00E139B3"/>
    <w:rsid w:val="00E1594D"/>
    <w:rsid w:val="00E17DAD"/>
    <w:rsid w:val="00E228B1"/>
    <w:rsid w:val="00E26829"/>
    <w:rsid w:val="00E32997"/>
    <w:rsid w:val="00E41038"/>
    <w:rsid w:val="00E551C2"/>
    <w:rsid w:val="00E554BA"/>
    <w:rsid w:val="00E575D8"/>
    <w:rsid w:val="00E71ED0"/>
    <w:rsid w:val="00E74FA8"/>
    <w:rsid w:val="00E75AF0"/>
    <w:rsid w:val="00E77CEF"/>
    <w:rsid w:val="00E80E64"/>
    <w:rsid w:val="00E837DE"/>
    <w:rsid w:val="00E8773B"/>
    <w:rsid w:val="00E92DAD"/>
    <w:rsid w:val="00E94D91"/>
    <w:rsid w:val="00E9588C"/>
    <w:rsid w:val="00E96D35"/>
    <w:rsid w:val="00EA0BDB"/>
    <w:rsid w:val="00EA4E6E"/>
    <w:rsid w:val="00EB411D"/>
    <w:rsid w:val="00EC4382"/>
    <w:rsid w:val="00EC4F66"/>
    <w:rsid w:val="00EC5DF7"/>
    <w:rsid w:val="00EC7847"/>
    <w:rsid w:val="00ED125B"/>
    <w:rsid w:val="00ED3D28"/>
    <w:rsid w:val="00ED4CF1"/>
    <w:rsid w:val="00ED6090"/>
    <w:rsid w:val="00EE0722"/>
    <w:rsid w:val="00EE08CF"/>
    <w:rsid w:val="00EE27C0"/>
    <w:rsid w:val="00EE4DE6"/>
    <w:rsid w:val="00EE5938"/>
    <w:rsid w:val="00EF1B2B"/>
    <w:rsid w:val="00EF2848"/>
    <w:rsid w:val="00F066F0"/>
    <w:rsid w:val="00F11DEC"/>
    <w:rsid w:val="00F14120"/>
    <w:rsid w:val="00F21BD9"/>
    <w:rsid w:val="00F23EA6"/>
    <w:rsid w:val="00F24C3A"/>
    <w:rsid w:val="00F24F6F"/>
    <w:rsid w:val="00F25555"/>
    <w:rsid w:val="00F3246A"/>
    <w:rsid w:val="00F41363"/>
    <w:rsid w:val="00F41BF7"/>
    <w:rsid w:val="00F469DC"/>
    <w:rsid w:val="00F52A22"/>
    <w:rsid w:val="00F5351D"/>
    <w:rsid w:val="00F628C3"/>
    <w:rsid w:val="00F63070"/>
    <w:rsid w:val="00F74027"/>
    <w:rsid w:val="00F82DE3"/>
    <w:rsid w:val="00F9172D"/>
    <w:rsid w:val="00F97FFD"/>
    <w:rsid w:val="00FB044E"/>
    <w:rsid w:val="00FB471D"/>
    <w:rsid w:val="00FB6C1E"/>
    <w:rsid w:val="00FB7B7F"/>
    <w:rsid w:val="00FC4EFD"/>
    <w:rsid w:val="00FD2428"/>
    <w:rsid w:val="00FD535F"/>
    <w:rsid w:val="00FD723A"/>
    <w:rsid w:val="00FD74A4"/>
    <w:rsid w:val="00FE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3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7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397"/>
    <w:rPr>
      <w:sz w:val="20"/>
      <w:szCs w:val="20"/>
    </w:rPr>
  </w:style>
  <w:style w:type="paragraph" w:styleId="a7">
    <w:name w:val="List Paragraph"/>
    <w:basedOn w:val="a"/>
    <w:uiPriority w:val="34"/>
    <w:qFormat/>
    <w:rsid w:val="00237397"/>
    <w:pPr>
      <w:ind w:leftChars="200" w:left="480"/>
    </w:pPr>
  </w:style>
  <w:style w:type="paragraph" w:styleId="a8">
    <w:name w:val="Body Text Indent"/>
    <w:basedOn w:val="a"/>
    <w:link w:val="a9"/>
    <w:semiHidden/>
    <w:rsid w:val="007C5F47"/>
    <w:pPr>
      <w:adjustRightInd w:val="0"/>
      <w:snapToGrid w:val="0"/>
      <w:ind w:rightChars="50" w:right="120" w:firstLineChars="200" w:firstLine="56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9">
    <w:name w:val="本文縮排 字元"/>
    <w:basedOn w:val="a0"/>
    <w:link w:val="a8"/>
    <w:semiHidden/>
    <w:rsid w:val="007C5F47"/>
    <w:rPr>
      <w:rFonts w:ascii="Times New Roman" w:eastAsia="標楷體" w:hAnsi="Times New Roman" w:cs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43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43E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663D2-C89C-44BA-A370-EC3D6C9E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1028</Characters>
  <Application>Microsoft Office Word</Application>
  <DocSecurity>0</DocSecurity>
  <Lines>8</Lines>
  <Paragraphs>2</Paragraphs>
  <ScaleCrop>false</ScaleCrop>
  <Company>HOME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2025-02-10T07:31:00Z</cp:lastPrinted>
  <dcterms:created xsi:type="dcterms:W3CDTF">2025-04-11T03:34:00Z</dcterms:created>
  <dcterms:modified xsi:type="dcterms:W3CDTF">2025-04-11T03:34:00Z</dcterms:modified>
</cp:coreProperties>
</file>